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F" w:rsidRPr="00317A15" w:rsidRDefault="00317A15" w:rsidP="00245B48">
      <w:pPr>
        <w:jc w:val="center"/>
        <w:rPr>
          <w:b/>
        </w:rPr>
      </w:pPr>
      <w:r w:rsidRPr="00317A15">
        <w:rPr>
          <w:b/>
        </w:rPr>
        <w:t xml:space="preserve">13. </w:t>
      </w:r>
      <w:r w:rsidR="00794054" w:rsidRPr="00317A15">
        <w:rPr>
          <w:b/>
        </w:rPr>
        <w:t>Анализ работы библиотеки</w:t>
      </w:r>
      <w:r w:rsidR="00B36CAF" w:rsidRPr="00317A15">
        <w:rPr>
          <w:b/>
        </w:rPr>
        <w:t xml:space="preserve"> </w:t>
      </w:r>
      <w:r w:rsidR="00261B0A" w:rsidRPr="00317A15">
        <w:rPr>
          <w:b/>
        </w:rPr>
        <w:t>МБОУ «НОШ № 2» г. Чебоксары</w:t>
      </w:r>
      <w:r w:rsidR="00B36CAF" w:rsidRPr="00317A15">
        <w:rPr>
          <w:b/>
        </w:rPr>
        <w:t xml:space="preserve"> </w:t>
      </w:r>
    </w:p>
    <w:p w:rsidR="00794054" w:rsidRPr="00317A15" w:rsidRDefault="00794054" w:rsidP="00245B48">
      <w:pPr>
        <w:jc w:val="center"/>
        <w:rPr>
          <w:b/>
        </w:rPr>
      </w:pPr>
      <w:r w:rsidRPr="00317A15">
        <w:rPr>
          <w:b/>
        </w:rPr>
        <w:t>за 20</w:t>
      </w:r>
      <w:r w:rsidR="00286951" w:rsidRPr="00317A15">
        <w:rPr>
          <w:b/>
        </w:rPr>
        <w:t>1</w:t>
      </w:r>
      <w:r w:rsidR="0090553C" w:rsidRPr="00317A15">
        <w:rPr>
          <w:b/>
        </w:rPr>
        <w:t>5</w:t>
      </w:r>
      <w:r w:rsidR="00245B48" w:rsidRPr="00317A15">
        <w:rPr>
          <w:b/>
        </w:rPr>
        <w:t xml:space="preserve"> – </w:t>
      </w:r>
      <w:r w:rsidRPr="00317A15">
        <w:rPr>
          <w:b/>
        </w:rPr>
        <w:t>20</w:t>
      </w:r>
      <w:r w:rsidR="00F97585" w:rsidRPr="00317A15">
        <w:rPr>
          <w:b/>
        </w:rPr>
        <w:t>1</w:t>
      </w:r>
      <w:r w:rsidR="006316BB" w:rsidRPr="00317A15">
        <w:rPr>
          <w:b/>
        </w:rPr>
        <w:t>6</w:t>
      </w:r>
      <w:r w:rsidR="00B3626F" w:rsidRPr="00317A15">
        <w:rPr>
          <w:b/>
        </w:rPr>
        <w:t xml:space="preserve"> </w:t>
      </w:r>
      <w:r w:rsidRPr="00317A15">
        <w:rPr>
          <w:b/>
        </w:rPr>
        <w:t>учебный год</w:t>
      </w:r>
    </w:p>
    <w:p w:rsidR="00794054" w:rsidRPr="00317A15" w:rsidRDefault="00794054">
      <w:pPr>
        <w:rPr>
          <w:b/>
        </w:rPr>
      </w:pPr>
    </w:p>
    <w:p w:rsidR="00486166" w:rsidRPr="00317A15" w:rsidRDefault="00486166" w:rsidP="00B36CAF">
      <w:pPr>
        <w:numPr>
          <w:ilvl w:val="0"/>
          <w:numId w:val="10"/>
        </w:numPr>
        <w:jc w:val="center"/>
        <w:rPr>
          <w:u w:val="single"/>
        </w:rPr>
      </w:pPr>
      <w:r w:rsidRPr="00317A15">
        <w:rPr>
          <w:u w:val="single"/>
        </w:rPr>
        <w:t>Основные направления деятельности</w:t>
      </w:r>
    </w:p>
    <w:p w:rsidR="00286951" w:rsidRPr="00317A15" w:rsidRDefault="00245B48" w:rsidP="00245B48">
      <w:pPr>
        <w:numPr>
          <w:ilvl w:val="0"/>
          <w:numId w:val="9"/>
        </w:numPr>
        <w:jc w:val="both"/>
      </w:pPr>
      <w:r w:rsidRPr="00317A15">
        <w:t>С</w:t>
      </w:r>
      <w:r w:rsidR="00486166" w:rsidRPr="00317A15">
        <w:t xml:space="preserve">одействие педагогическому коллективу в развитии и воспитании учащихся; </w:t>
      </w:r>
      <w:r w:rsidR="00486166" w:rsidRPr="00317A15">
        <w:br/>
        <w:t xml:space="preserve">обеспечение учебного и воспитательного процесса всеми формами и методами </w:t>
      </w:r>
      <w:r w:rsidR="0084348B" w:rsidRPr="00317A15">
        <w:t xml:space="preserve"> б</w:t>
      </w:r>
      <w:r w:rsidR="00486166" w:rsidRPr="00317A15">
        <w:t>иблиотечного</w:t>
      </w:r>
      <w:r w:rsidRPr="00317A15">
        <w:t xml:space="preserve"> </w:t>
      </w:r>
      <w:r w:rsidR="00486166" w:rsidRPr="00317A15">
        <w:t>и</w:t>
      </w:r>
      <w:r w:rsidRPr="00317A15">
        <w:t xml:space="preserve"> </w:t>
      </w:r>
      <w:r w:rsidR="00486166" w:rsidRPr="00317A15">
        <w:t>информационно-библиографического</w:t>
      </w:r>
      <w:r w:rsidRPr="00317A15">
        <w:t xml:space="preserve"> </w:t>
      </w:r>
      <w:r w:rsidR="00486166" w:rsidRPr="00317A15">
        <w:t>обслуживания;</w:t>
      </w:r>
    </w:p>
    <w:p w:rsidR="00286951" w:rsidRPr="00317A15" w:rsidRDefault="00286951" w:rsidP="00245B48">
      <w:pPr>
        <w:numPr>
          <w:ilvl w:val="0"/>
          <w:numId w:val="9"/>
        </w:numPr>
        <w:jc w:val="both"/>
      </w:pPr>
      <w:r w:rsidRPr="00317A15">
        <w:t>Оказание информационной помощи в период подготовки к переходу на новые образовательные стандарты в начальной школе;</w:t>
      </w:r>
    </w:p>
    <w:p w:rsidR="003B4BDE" w:rsidRPr="00317A15" w:rsidRDefault="00286951" w:rsidP="00245B48">
      <w:pPr>
        <w:numPr>
          <w:ilvl w:val="0"/>
          <w:numId w:val="9"/>
        </w:numPr>
        <w:jc w:val="both"/>
      </w:pPr>
      <w:r w:rsidRPr="00317A15">
        <w:t>П</w:t>
      </w:r>
      <w:r w:rsidR="00486166" w:rsidRPr="00317A15">
        <w:t>ривитие любви к книге и воспитание культуры чтения, бережного отношения к печатным</w:t>
      </w:r>
      <w:r w:rsidR="003B4BDE" w:rsidRPr="00317A15">
        <w:t xml:space="preserve"> </w:t>
      </w:r>
      <w:r w:rsidR="00486166" w:rsidRPr="00317A15">
        <w:t xml:space="preserve">изданиям; </w:t>
      </w:r>
    </w:p>
    <w:p w:rsidR="003B4BDE" w:rsidRPr="00317A15" w:rsidRDefault="00245B48" w:rsidP="00245B48">
      <w:pPr>
        <w:numPr>
          <w:ilvl w:val="0"/>
          <w:numId w:val="9"/>
        </w:numPr>
        <w:jc w:val="both"/>
      </w:pPr>
      <w:r w:rsidRPr="00317A15">
        <w:t>Р</w:t>
      </w:r>
      <w:r w:rsidR="00486166" w:rsidRPr="00317A15">
        <w:t>уководство чтением</w:t>
      </w:r>
      <w:r w:rsidR="00F97585" w:rsidRPr="00317A15">
        <w:t xml:space="preserve"> младших школьников</w:t>
      </w:r>
      <w:r w:rsidR="00486166" w:rsidRPr="00317A15">
        <w:t>;</w:t>
      </w:r>
    </w:p>
    <w:p w:rsidR="003B4BDE" w:rsidRPr="00317A15" w:rsidRDefault="00245B48" w:rsidP="00245B48">
      <w:pPr>
        <w:numPr>
          <w:ilvl w:val="0"/>
          <w:numId w:val="9"/>
        </w:numPr>
        <w:jc w:val="both"/>
      </w:pPr>
      <w:r w:rsidRPr="00317A15">
        <w:t>П</w:t>
      </w:r>
      <w:r w:rsidR="00486166" w:rsidRPr="00317A15">
        <w:t>ривлечение учащихся  к систематическому чтению с целью успешного</w:t>
      </w:r>
      <w:r w:rsidR="003B4BDE" w:rsidRPr="00317A15">
        <w:t xml:space="preserve"> и</w:t>
      </w:r>
      <w:r w:rsidR="00486166" w:rsidRPr="00317A15">
        <w:t>зучения учебных предметов, развития речи и мышления, познавательных интересов</w:t>
      </w:r>
      <w:r w:rsidR="00F7758E" w:rsidRPr="00317A15">
        <w:t xml:space="preserve"> </w:t>
      </w:r>
      <w:r w:rsidR="00486166" w:rsidRPr="00317A15">
        <w:t>и</w:t>
      </w:r>
      <w:r w:rsidR="00F7758E" w:rsidRPr="00317A15">
        <w:t xml:space="preserve"> </w:t>
      </w:r>
      <w:r w:rsidR="00486166" w:rsidRPr="00317A15">
        <w:t>способностей;</w:t>
      </w:r>
    </w:p>
    <w:p w:rsidR="00486166" w:rsidRPr="00317A15" w:rsidRDefault="00245B48" w:rsidP="00245B48">
      <w:pPr>
        <w:numPr>
          <w:ilvl w:val="0"/>
          <w:numId w:val="9"/>
        </w:numPr>
        <w:jc w:val="both"/>
      </w:pPr>
      <w:r w:rsidRPr="00317A15">
        <w:t>О</w:t>
      </w:r>
      <w:r w:rsidR="00486166" w:rsidRPr="00317A15">
        <w:t xml:space="preserve">казание помощи в широком распространении научно-педагогических знаний; </w:t>
      </w:r>
      <w:r w:rsidR="00486166" w:rsidRPr="00317A15">
        <w:br/>
        <w:t>содействие повышению научно-методического, педагогического мастерства работников школы</w:t>
      </w:r>
      <w:r w:rsidR="00E94B8B" w:rsidRPr="00317A15">
        <w:t>.</w:t>
      </w:r>
    </w:p>
    <w:p w:rsidR="00486166" w:rsidRPr="00317A15" w:rsidRDefault="00486166" w:rsidP="00486166"/>
    <w:p w:rsidR="00043D8A" w:rsidRPr="00317A15" w:rsidRDefault="00261B0A" w:rsidP="00ED3C32">
      <w:pPr>
        <w:numPr>
          <w:ilvl w:val="0"/>
          <w:numId w:val="10"/>
        </w:numPr>
        <w:tabs>
          <w:tab w:val="clear" w:pos="1080"/>
          <w:tab w:val="num" w:pos="0"/>
        </w:tabs>
        <w:ind w:left="0" w:firstLine="0"/>
        <w:jc w:val="center"/>
        <w:rPr>
          <w:u w:val="single"/>
        </w:rPr>
      </w:pPr>
      <w:r w:rsidRPr="00317A15">
        <w:rPr>
          <w:u w:val="single"/>
        </w:rPr>
        <w:t>Цели и задачи</w:t>
      </w:r>
    </w:p>
    <w:p w:rsidR="008C05D9" w:rsidRPr="00317A15" w:rsidRDefault="008C05D9" w:rsidP="0084348B">
      <w:pPr>
        <w:numPr>
          <w:ilvl w:val="0"/>
          <w:numId w:val="6"/>
        </w:numPr>
        <w:rPr>
          <w:iCs/>
        </w:rPr>
      </w:pPr>
      <w:r w:rsidRPr="00317A15">
        <w:rPr>
          <w:iCs/>
        </w:rPr>
        <w:t xml:space="preserve">Формирование </w:t>
      </w:r>
      <w:r w:rsidR="00286951" w:rsidRPr="00317A15">
        <w:rPr>
          <w:iCs/>
        </w:rPr>
        <w:t>интереса и</w:t>
      </w:r>
      <w:r w:rsidRPr="00317A15">
        <w:rPr>
          <w:iCs/>
        </w:rPr>
        <w:t xml:space="preserve"> любви к книге</w:t>
      </w:r>
      <w:r w:rsidR="00286951" w:rsidRPr="00317A15">
        <w:rPr>
          <w:iCs/>
        </w:rPr>
        <w:t>, культуры чтения.</w:t>
      </w:r>
    </w:p>
    <w:p w:rsidR="00286951" w:rsidRPr="00317A15" w:rsidRDefault="00286951" w:rsidP="0084348B">
      <w:pPr>
        <w:numPr>
          <w:ilvl w:val="0"/>
          <w:numId w:val="6"/>
        </w:numPr>
        <w:rPr>
          <w:iCs/>
        </w:rPr>
      </w:pPr>
      <w:r w:rsidRPr="00317A15">
        <w:rPr>
          <w:iCs/>
        </w:rPr>
        <w:t>Выработка навыков пользования книг в ходе учебного процесса.</w:t>
      </w:r>
    </w:p>
    <w:p w:rsidR="008C05D9" w:rsidRPr="00317A15" w:rsidRDefault="008C05D9" w:rsidP="00286951">
      <w:pPr>
        <w:numPr>
          <w:ilvl w:val="0"/>
          <w:numId w:val="6"/>
        </w:numPr>
        <w:rPr>
          <w:iCs/>
        </w:rPr>
      </w:pPr>
      <w:r w:rsidRPr="00317A15">
        <w:rPr>
          <w:iCs/>
        </w:rPr>
        <w:t>Воспитание ЧИТАТЕЛЯ</w:t>
      </w:r>
      <w:r w:rsidR="00F97585" w:rsidRPr="00317A15">
        <w:rPr>
          <w:iCs/>
        </w:rPr>
        <w:t>, умеющего пользоваться фондом библиотеки и справочным аппаратом</w:t>
      </w:r>
      <w:r w:rsidR="00286951" w:rsidRPr="00317A15">
        <w:rPr>
          <w:iCs/>
        </w:rPr>
        <w:t>, умеющего находить нужную информацию в книгах, энциклопедиях, справочниках.</w:t>
      </w:r>
    </w:p>
    <w:p w:rsidR="008C05D9" w:rsidRPr="00317A15" w:rsidRDefault="008C05D9" w:rsidP="0084348B">
      <w:pPr>
        <w:numPr>
          <w:ilvl w:val="0"/>
          <w:numId w:val="6"/>
        </w:numPr>
      </w:pPr>
      <w:r w:rsidRPr="00317A15">
        <w:rPr>
          <w:iCs/>
        </w:rPr>
        <w:t>Творческое соединение традиционных и инновационных форм работы</w:t>
      </w:r>
      <w:r w:rsidR="00F97585" w:rsidRPr="00317A15">
        <w:rPr>
          <w:iCs/>
        </w:rPr>
        <w:t xml:space="preserve">, </w:t>
      </w:r>
      <w:r w:rsidRPr="00317A15">
        <w:t xml:space="preserve"> </w:t>
      </w:r>
      <w:r w:rsidR="00F97585" w:rsidRPr="00317A15">
        <w:t>при</w:t>
      </w:r>
      <w:r w:rsidR="00C55FD7" w:rsidRPr="00317A15">
        <w:t>менение мультимедийных возможностей в процессе подготовки к урокам</w:t>
      </w:r>
      <w:r w:rsidR="00E94B8B" w:rsidRPr="00317A15">
        <w:t>.</w:t>
      </w:r>
    </w:p>
    <w:p w:rsidR="008C05D9" w:rsidRPr="00317A15" w:rsidRDefault="008C05D9" w:rsidP="0084348B">
      <w:pPr>
        <w:numPr>
          <w:ilvl w:val="0"/>
          <w:numId w:val="6"/>
        </w:numPr>
        <w:rPr>
          <w:iCs/>
        </w:rPr>
      </w:pPr>
      <w:r w:rsidRPr="00317A15">
        <w:rPr>
          <w:iCs/>
        </w:rPr>
        <w:t>Обеспечение учебно-воспитательного процесса и самообразования</w:t>
      </w:r>
      <w:r w:rsidR="00E94B8B" w:rsidRPr="00317A15">
        <w:rPr>
          <w:iCs/>
        </w:rPr>
        <w:t>.</w:t>
      </w:r>
    </w:p>
    <w:p w:rsidR="00794054" w:rsidRPr="00317A15" w:rsidRDefault="00794054"/>
    <w:p w:rsidR="00486166" w:rsidRPr="00317A15" w:rsidRDefault="00245B48" w:rsidP="00486166">
      <w:pPr>
        <w:jc w:val="center"/>
        <w:rPr>
          <w:u w:val="single"/>
        </w:rPr>
      </w:pPr>
      <w:r w:rsidRPr="00317A15">
        <w:rPr>
          <w:u w:val="single"/>
          <w:lang w:val="en-US"/>
        </w:rPr>
        <w:t>III</w:t>
      </w:r>
      <w:proofErr w:type="gramStart"/>
      <w:r w:rsidRPr="00317A15">
        <w:rPr>
          <w:u w:val="single"/>
        </w:rPr>
        <w:t xml:space="preserve">. </w:t>
      </w:r>
      <w:r w:rsidR="00043D8A" w:rsidRPr="00317A15">
        <w:rPr>
          <w:u w:val="single"/>
        </w:rPr>
        <w:t xml:space="preserve"> </w:t>
      </w:r>
      <w:r w:rsidR="00486166" w:rsidRPr="00317A15">
        <w:rPr>
          <w:u w:val="single"/>
        </w:rPr>
        <w:t>Основные</w:t>
      </w:r>
      <w:proofErr w:type="gramEnd"/>
      <w:r w:rsidR="00486166" w:rsidRPr="00317A15">
        <w:rPr>
          <w:u w:val="single"/>
        </w:rPr>
        <w:t xml:space="preserve"> показатели</w:t>
      </w:r>
    </w:p>
    <w:p w:rsidR="00C43468" w:rsidRPr="00317A15" w:rsidRDefault="00C43468" w:rsidP="00C43468">
      <w:pPr>
        <w:jc w:val="center"/>
        <w:rPr>
          <w:i/>
        </w:rPr>
      </w:pPr>
      <w:r w:rsidRPr="00317A15">
        <w:rPr>
          <w:i/>
        </w:rPr>
        <w:t xml:space="preserve">Количество </w:t>
      </w:r>
      <w:proofErr w:type="gramStart"/>
      <w:r w:rsidRPr="00317A15">
        <w:rPr>
          <w:i/>
        </w:rPr>
        <w:t>обучающихся</w:t>
      </w:r>
      <w:proofErr w:type="gramEnd"/>
      <w:r w:rsidRPr="00317A15">
        <w:rPr>
          <w:i/>
        </w:rPr>
        <w:t xml:space="preserve"> в школе: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72"/>
        <w:gridCol w:w="567"/>
        <w:gridCol w:w="537"/>
        <w:gridCol w:w="597"/>
        <w:gridCol w:w="567"/>
        <w:gridCol w:w="537"/>
        <w:gridCol w:w="537"/>
        <w:gridCol w:w="537"/>
        <w:gridCol w:w="488"/>
        <w:gridCol w:w="567"/>
        <w:gridCol w:w="567"/>
        <w:gridCol w:w="594"/>
        <w:gridCol w:w="567"/>
        <w:gridCol w:w="512"/>
        <w:gridCol w:w="622"/>
        <w:gridCol w:w="562"/>
      </w:tblGrid>
      <w:tr w:rsidR="00B10F73" w:rsidRPr="00317A15" w:rsidTr="00196658">
        <w:tc>
          <w:tcPr>
            <w:tcW w:w="1276" w:type="dxa"/>
            <w:vMerge w:val="restart"/>
            <w:shd w:val="clear" w:color="auto" w:fill="auto"/>
          </w:tcPr>
          <w:p w:rsidR="002D27E2" w:rsidRPr="00317A15" w:rsidRDefault="002D27E2" w:rsidP="00123A61">
            <w:pPr>
              <w:jc w:val="center"/>
              <w:rPr>
                <w:i/>
              </w:rPr>
            </w:pPr>
          </w:p>
        </w:tc>
        <w:tc>
          <w:tcPr>
            <w:tcW w:w="4451" w:type="dxa"/>
            <w:gridSpan w:val="8"/>
            <w:shd w:val="clear" w:color="auto" w:fill="DAEEF3"/>
            <w:vAlign w:val="center"/>
          </w:tcPr>
          <w:p w:rsidR="002D27E2" w:rsidRPr="00317A15" w:rsidRDefault="002D27E2" w:rsidP="002D27E2">
            <w:pPr>
              <w:jc w:val="center"/>
              <w:rPr>
                <w:b/>
              </w:rPr>
            </w:pPr>
            <w:r w:rsidRPr="00317A15">
              <w:rPr>
                <w:b/>
              </w:rPr>
              <w:t>1 классы</w:t>
            </w:r>
          </w:p>
        </w:tc>
        <w:tc>
          <w:tcPr>
            <w:tcW w:w="4479" w:type="dxa"/>
            <w:gridSpan w:val="8"/>
            <w:shd w:val="clear" w:color="auto" w:fill="F2DBDB"/>
            <w:vAlign w:val="center"/>
          </w:tcPr>
          <w:p w:rsidR="002D27E2" w:rsidRPr="00317A15" w:rsidRDefault="002D30C5" w:rsidP="00123A61">
            <w:pPr>
              <w:jc w:val="center"/>
              <w:rPr>
                <w:b/>
              </w:rPr>
            </w:pPr>
            <w:r w:rsidRPr="00317A15">
              <w:rPr>
                <w:b/>
              </w:rPr>
              <w:t>2 классы</w:t>
            </w:r>
          </w:p>
        </w:tc>
      </w:tr>
      <w:tr w:rsidR="00B10F73" w:rsidRPr="00317A15" w:rsidTr="00196658">
        <w:tc>
          <w:tcPr>
            <w:tcW w:w="1276" w:type="dxa"/>
            <w:vMerge/>
            <w:shd w:val="clear" w:color="auto" w:fill="auto"/>
          </w:tcPr>
          <w:p w:rsidR="00EB5A27" w:rsidRPr="00317A15" w:rsidRDefault="00EB5A27" w:rsidP="00123A61">
            <w:pPr>
              <w:jc w:val="center"/>
              <w:rPr>
                <w:i/>
              </w:rPr>
            </w:pPr>
          </w:p>
        </w:tc>
        <w:tc>
          <w:tcPr>
            <w:tcW w:w="572" w:type="dxa"/>
            <w:shd w:val="clear" w:color="auto" w:fill="DAEEF3"/>
            <w:vAlign w:val="center"/>
          </w:tcPr>
          <w:p w:rsidR="00EB5A27" w:rsidRPr="00317A15" w:rsidRDefault="00EB5A27" w:rsidP="00882519">
            <w:pPr>
              <w:jc w:val="center"/>
              <w:rPr>
                <w:b/>
              </w:rPr>
            </w:pPr>
            <w:r w:rsidRPr="00317A15">
              <w:rPr>
                <w:b/>
              </w:rPr>
              <w:t>1</w:t>
            </w:r>
            <w:proofErr w:type="gramStart"/>
            <w:r w:rsidRPr="00317A15">
              <w:rPr>
                <w:b/>
              </w:rPr>
              <w:t xml:space="preserve"> </w:t>
            </w:r>
            <w:r w:rsidR="00882519" w:rsidRPr="00317A15">
              <w:rPr>
                <w:b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DAEEF3"/>
            <w:vAlign w:val="center"/>
          </w:tcPr>
          <w:p w:rsidR="00EB5A27" w:rsidRPr="00317A15" w:rsidRDefault="00EB5A27" w:rsidP="00882519">
            <w:pPr>
              <w:ind w:left="-69"/>
              <w:jc w:val="center"/>
              <w:rPr>
                <w:b/>
              </w:rPr>
            </w:pPr>
            <w:r w:rsidRPr="00317A15">
              <w:rPr>
                <w:b/>
              </w:rPr>
              <w:t>1</w:t>
            </w:r>
            <w:proofErr w:type="gramStart"/>
            <w:r w:rsidRPr="00317A15">
              <w:rPr>
                <w:b/>
              </w:rPr>
              <w:t xml:space="preserve"> </w:t>
            </w:r>
            <w:r w:rsidR="00882519" w:rsidRPr="00317A15">
              <w:rPr>
                <w:b/>
              </w:rPr>
              <w:t>Д</w:t>
            </w:r>
            <w:proofErr w:type="gramEnd"/>
          </w:p>
        </w:tc>
        <w:tc>
          <w:tcPr>
            <w:tcW w:w="537" w:type="dxa"/>
            <w:shd w:val="clear" w:color="auto" w:fill="DAEEF3"/>
            <w:vAlign w:val="center"/>
          </w:tcPr>
          <w:p w:rsidR="00EB5A27" w:rsidRPr="00317A15" w:rsidRDefault="00EB5A27" w:rsidP="00882519">
            <w:pPr>
              <w:ind w:left="-39" w:right="-81"/>
              <w:jc w:val="center"/>
              <w:rPr>
                <w:b/>
              </w:rPr>
            </w:pPr>
            <w:r w:rsidRPr="00317A15">
              <w:rPr>
                <w:b/>
              </w:rPr>
              <w:t>1</w:t>
            </w:r>
            <w:proofErr w:type="gramStart"/>
            <w:r w:rsidR="00882519" w:rsidRPr="00317A15">
              <w:rPr>
                <w:b/>
              </w:rPr>
              <w:t xml:space="preserve"> И</w:t>
            </w:r>
            <w:proofErr w:type="gramEnd"/>
            <w:r w:rsidRPr="00317A15">
              <w:rPr>
                <w:b/>
              </w:rPr>
              <w:t xml:space="preserve"> </w:t>
            </w:r>
          </w:p>
        </w:tc>
        <w:tc>
          <w:tcPr>
            <w:tcW w:w="597" w:type="dxa"/>
            <w:shd w:val="clear" w:color="auto" w:fill="DAEEF3"/>
            <w:vAlign w:val="center"/>
          </w:tcPr>
          <w:p w:rsidR="00EB5A27" w:rsidRPr="00317A15" w:rsidRDefault="00EB5A27" w:rsidP="00882519">
            <w:pPr>
              <w:ind w:left="-135" w:right="-165"/>
              <w:jc w:val="center"/>
              <w:rPr>
                <w:b/>
              </w:rPr>
            </w:pPr>
            <w:r w:rsidRPr="00317A15">
              <w:rPr>
                <w:b/>
              </w:rPr>
              <w:t xml:space="preserve">1 </w:t>
            </w:r>
            <w:r w:rsidR="00882519" w:rsidRPr="00317A15">
              <w:rPr>
                <w:b/>
              </w:rPr>
              <w:t>Л</w:t>
            </w:r>
          </w:p>
        </w:tc>
        <w:tc>
          <w:tcPr>
            <w:tcW w:w="567" w:type="dxa"/>
            <w:shd w:val="clear" w:color="auto" w:fill="DAEEF3"/>
          </w:tcPr>
          <w:p w:rsidR="00EB5A27" w:rsidRPr="00317A15" w:rsidRDefault="00EB5A27" w:rsidP="00882519">
            <w:pPr>
              <w:ind w:left="-51" w:right="-69"/>
              <w:jc w:val="center"/>
              <w:rPr>
                <w:b/>
              </w:rPr>
            </w:pPr>
            <w:r w:rsidRPr="00317A15">
              <w:rPr>
                <w:b/>
              </w:rPr>
              <w:t xml:space="preserve">1 </w:t>
            </w:r>
            <w:r w:rsidR="00882519" w:rsidRPr="00317A15">
              <w:rPr>
                <w:b/>
              </w:rPr>
              <w:t>М</w:t>
            </w:r>
          </w:p>
        </w:tc>
        <w:tc>
          <w:tcPr>
            <w:tcW w:w="537" w:type="dxa"/>
            <w:shd w:val="clear" w:color="auto" w:fill="DAEEF3"/>
          </w:tcPr>
          <w:p w:rsidR="00EB5A27" w:rsidRPr="00317A15" w:rsidRDefault="00EB5A27" w:rsidP="00882519">
            <w:pPr>
              <w:ind w:left="-51" w:right="-69"/>
              <w:jc w:val="center"/>
              <w:rPr>
                <w:b/>
              </w:rPr>
            </w:pPr>
            <w:r w:rsidRPr="00317A15">
              <w:rPr>
                <w:b/>
              </w:rPr>
              <w:t xml:space="preserve">1 </w:t>
            </w:r>
            <w:proofErr w:type="gramStart"/>
            <w:r w:rsidR="00882519" w:rsidRPr="00317A15">
              <w:rPr>
                <w:b/>
              </w:rPr>
              <w:t>П</w:t>
            </w:r>
            <w:proofErr w:type="gramEnd"/>
          </w:p>
        </w:tc>
        <w:tc>
          <w:tcPr>
            <w:tcW w:w="537" w:type="dxa"/>
            <w:shd w:val="clear" w:color="auto" w:fill="DAEEF3"/>
            <w:vAlign w:val="center"/>
          </w:tcPr>
          <w:p w:rsidR="00EB5A27" w:rsidRPr="00317A15" w:rsidRDefault="00EB5A27" w:rsidP="00882519">
            <w:pPr>
              <w:ind w:left="-51" w:right="-69"/>
              <w:jc w:val="center"/>
              <w:rPr>
                <w:b/>
              </w:rPr>
            </w:pPr>
            <w:r w:rsidRPr="00317A15">
              <w:rPr>
                <w:b/>
              </w:rPr>
              <w:t>1</w:t>
            </w:r>
            <w:proofErr w:type="gramStart"/>
            <w:r w:rsidRPr="00317A15">
              <w:rPr>
                <w:b/>
              </w:rPr>
              <w:t xml:space="preserve"> </w:t>
            </w:r>
            <w:r w:rsidR="00882519" w:rsidRPr="00317A15">
              <w:rPr>
                <w:b/>
              </w:rPr>
              <w:t>С</w:t>
            </w:r>
            <w:proofErr w:type="gramEnd"/>
          </w:p>
        </w:tc>
        <w:tc>
          <w:tcPr>
            <w:tcW w:w="537" w:type="dxa"/>
            <w:shd w:val="clear" w:color="auto" w:fill="DAEEF3"/>
            <w:vAlign w:val="center"/>
          </w:tcPr>
          <w:p w:rsidR="00EB5A27" w:rsidRPr="00317A15" w:rsidRDefault="00EB5A27" w:rsidP="00882519">
            <w:pPr>
              <w:ind w:left="-147" w:right="-153"/>
              <w:jc w:val="center"/>
              <w:rPr>
                <w:b/>
              </w:rPr>
            </w:pPr>
            <w:r w:rsidRPr="00317A15">
              <w:rPr>
                <w:b/>
              </w:rPr>
              <w:t>1</w:t>
            </w:r>
            <w:proofErr w:type="gramStart"/>
            <w:r w:rsidRPr="00317A15">
              <w:rPr>
                <w:b/>
              </w:rPr>
              <w:t xml:space="preserve"> </w:t>
            </w:r>
            <w:r w:rsidR="00882519" w:rsidRPr="00317A15">
              <w:rPr>
                <w:b/>
              </w:rPr>
              <w:t>Т</w:t>
            </w:r>
            <w:proofErr w:type="gramEnd"/>
          </w:p>
        </w:tc>
        <w:tc>
          <w:tcPr>
            <w:tcW w:w="488" w:type="dxa"/>
            <w:shd w:val="clear" w:color="auto" w:fill="F2DBDB"/>
            <w:vAlign w:val="center"/>
          </w:tcPr>
          <w:p w:rsidR="00EB5A27" w:rsidRPr="00317A15" w:rsidRDefault="00EB5A27" w:rsidP="00882519">
            <w:pPr>
              <w:jc w:val="center"/>
              <w:rPr>
                <w:b/>
              </w:rPr>
            </w:pPr>
            <w:r w:rsidRPr="00317A15">
              <w:rPr>
                <w:b/>
              </w:rPr>
              <w:t>2</w:t>
            </w:r>
            <w:proofErr w:type="gramStart"/>
            <w:r w:rsidRPr="00317A15">
              <w:rPr>
                <w:b/>
              </w:rPr>
              <w:t xml:space="preserve"> </w:t>
            </w:r>
            <w:r w:rsidR="00882519" w:rsidRPr="00317A15">
              <w:rPr>
                <w:b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F2DBDB"/>
            <w:vAlign w:val="center"/>
          </w:tcPr>
          <w:p w:rsidR="00EB5A27" w:rsidRPr="00317A15" w:rsidRDefault="00EB5A27" w:rsidP="00882519">
            <w:pPr>
              <w:ind w:left="-69"/>
              <w:jc w:val="center"/>
              <w:rPr>
                <w:b/>
              </w:rPr>
            </w:pPr>
            <w:r w:rsidRPr="00317A15">
              <w:rPr>
                <w:b/>
              </w:rPr>
              <w:t>2</w:t>
            </w:r>
            <w:proofErr w:type="gramStart"/>
            <w:r w:rsidRPr="00317A15">
              <w:rPr>
                <w:b/>
              </w:rPr>
              <w:t xml:space="preserve"> </w:t>
            </w:r>
            <w:r w:rsidR="00882519" w:rsidRPr="00317A15">
              <w:rPr>
                <w:b/>
              </w:rPr>
              <w:t>Д</w:t>
            </w:r>
            <w:proofErr w:type="gramEnd"/>
          </w:p>
        </w:tc>
        <w:tc>
          <w:tcPr>
            <w:tcW w:w="567" w:type="dxa"/>
            <w:shd w:val="clear" w:color="auto" w:fill="F2DBDB"/>
            <w:vAlign w:val="center"/>
          </w:tcPr>
          <w:p w:rsidR="00EB5A27" w:rsidRPr="00317A15" w:rsidRDefault="00EB5A27" w:rsidP="00FC3C68">
            <w:pPr>
              <w:ind w:left="-39" w:right="-81"/>
              <w:jc w:val="center"/>
              <w:rPr>
                <w:b/>
              </w:rPr>
            </w:pPr>
            <w:r w:rsidRPr="00317A15">
              <w:rPr>
                <w:b/>
              </w:rPr>
              <w:t>2</w:t>
            </w:r>
            <w:proofErr w:type="gramStart"/>
            <w:r w:rsidRPr="00317A15">
              <w:rPr>
                <w:b/>
              </w:rPr>
              <w:t xml:space="preserve"> </w:t>
            </w:r>
            <w:r w:rsidR="00882519" w:rsidRPr="00317A15">
              <w:rPr>
                <w:b/>
              </w:rPr>
              <w:t>И</w:t>
            </w:r>
            <w:proofErr w:type="gramEnd"/>
          </w:p>
        </w:tc>
        <w:tc>
          <w:tcPr>
            <w:tcW w:w="594" w:type="dxa"/>
            <w:shd w:val="clear" w:color="auto" w:fill="F2DBDB"/>
            <w:vAlign w:val="center"/>
          </w:tcPr>
          <w:p w:rsidR="00EB5A27" w:rsidRPr="00317A15" w:rsidRDefault="00EB5A27" w:rsidP="00882519">
            <w:pPr>
              <w:ind w:left="-135" w:right="-165"/>
              <w:jc w:val="center"/>
              <w:rPr>
                <w:b/>
              </w:rPr>
            </w:pPr>
            <w:r w:rsidRPr="00317A15">
              <w:rPr>
                <w:b/>
              </w:rPr>
              <w:t xml:space="preserve">2 </w:t>
            </w:r>
            <w:r w:rsidR="00882519" w:rsidRPr="00317A15">
              <w:rPr>
                <w:b/>
              </w:rPr>
              <w:t>Л</w:t>
            </w:r>
          </w:p>
        </w:tc>
        <w:tc>
          <w:tcPr>
            <w:tcW w:w="567" w:type="dxa"/>
            <w:shd w:val="clear" w:color="auto" w:fill="F2DBDB"/>
          </w:tcPr>
          <w:p w:rsidR="00EB5A27" w:rsidRPr="00317A15" w:rsidRDefault="00EB5A27" w:rsidP="00882519">
            <w:pPr>
              <w:ind w:left="-51" w:right="-69"/>
              <w:jc w:val="center"/>
              <w:rPr>
                <w:b/>
              </w:rPr>
            </w:pPr>
            <w:r w:rsidRPr="00317A15">
              <w:rPr>
                <w:b/>
              </w:rPr>
              <w:t xml:space="preserve">2 </w:t>
            </w:r>
            <w:r w:rsidR="00882519" w:rsidRPr="00317A15">
              <w:rPr>
                <w:b/>
              </w:rPr>
              <w:t>М</w:t>
            </w:r>
          </w:p>
        </w:tc>
        <w:tc>
          <w:tcPr>
            <w:tcW w:w="512" w:type="dxa"/>
            <w:shd w:val="clear" w:color="auto" w:fill="F2DBDB"/>
          </w:tcPr>
          <w:p w:rsidR="00EB5A27" w:rsidRPr="00317A15" w:rsidRDefault="00EB5A27" w:rsidP="00882519">
            <w:pPr>
              <w:ind w:left="-51" w:right="-69"/>
              <w:jc w:val="center"/>
              <w:rPr>
                <w:b/>
              </w:rPr>
            </w:pPr>
            <w:r w:rsidRPr="00317A15">
              <w:rPr>
                <w:b/>
              </w:rPr>
              <w:t xml:space="preserve">2 </w:t>
            </w:r>
            <w:proofErr w:type="gramStart"/>
            <w:r w:rsidR="00882519" w:rsidRPr="00317A15">
              <w:rPr>
                <w:b/>
              </w:rPr>
              <w:t>П</w:t>
            </w:r>
            <w:proofErr w:type="gramEnd"/>
          </w:p>
        </w:tc>
        <w:tc>
          <w:tcPr>
            <w:tcW w:w="622" w:type="dxa"/>
            <w:shd w:val="clear" w:color="auto" w:fill="F2DBDB"/>
            <w:vAlign w:val="center"/>
          </w:tcPr>
          <w:p w:rsidR="00EB5A27" w:rsidRPr="00317A15" w:rsidRDefault="00EB5A27" w:rsidP="00882519">
            <w:pPr>
              <w:ind w:left="-51" w:right="-69"/>
              <w:jc w:val="center"/>
              <w:rPr>
                <w:b/>
              </w:rPr>
            </w:pPr>
            <w:r w:rsidRPr="00317A15">
              <w:rPr>
                <w:b/>
              </w:rPr>
              <w:t>2</w:t>
            </w:r>
            <w:proofErr w:type="gramStart"/>
            <w:r w:rsidRPr="00317A15">
              <w:rPr>
                <w:b/>
              </w:rPr>
              <w:t xml:space="preserve"> </w:t>
            </w:r>
            <w:r w:rsidR="00882519" w:rsidRPr="00317A15">
              <w:rPr>
                <w:b/>
              </w:rPr>
              <w:t>С</w:t>
            </w:r>
            <w:proofErr w:type="gramEnd"/>
          </w:p>
        </w:tc>
        <w:tc>
          <w:tcPr>
            <w:tcW w:w="562" w:type="dxa"/>
            <w:shd w:val="clear" w:color="auto" w:fill="F2DBDB"/>
            <w:vAlign w:val="center"/>
          </w:tcPr>
          <w:p w:rsidR="00EB5A27" w:rsidRPr="00317A15" w:rsidRDefault="00EB5A27" w:rsidP="00882519">
            <w:pPr>
              <w:ind w:left="-147" w:right="-153"/>
              <w:jc w:val="center"/>
              <w:rPr>
                <w:b/>
              </w:rPr>
            </w:pPr>
            <w:r w:rsidRPr="00317A15">
              <w:rPr>
                <w:b/>
              </w:rPr>
              <w:t>2</w:t>
            </w:r>
            <w:proofErr w:type="gramStart"/>
            <w:r w:rsidRPr="00317A15">
              <w:rPr>
                <w:b/>
              </w:rPr>
              <w:t xml:space="preserve"> </w:t>
            </w:r>
            <w:r w:rsidR="00882519" w:rsidRPr="00317A15">
              <w:rPr>
                <w:b/>
              </w:rPr>
              <w:t>Т</w:t>
            </w:r>
            <w:proofErr w:type="gramEnd"/>
          </w:p>
        </w:tc>
      </w:tr>
      <w:tr w:rsidR="00B10F73" w:rsidRPr="00317A15" w:rsidTr="00196658">
        <w:tc>
          <w:tcPr>
            <w:tcW w:w="1276" w:type="dxa"/>
            <w:shd w:val="clear" w:color="auto" w:fill="auto"/>
            <w:vAlign w:val="center"/>
          </w:tcPr>
          <w:p w:rsidR="00EB5A27" w:rsidRPr="00317A15" w:rsidRDefault="00EB5A27" w:rsidP="00123A61">
            <w:pPr>
              <w:jc w:val="center"/>
            </w:pPr>
            <w:r w:rsidRPr="00317A15">
              <w:t>обучающихся</w:t>
            </w:r>
          </w:p>
        </w:tc>
        <w:tc>
          <w:tcPr>
            <w:tcW w:w="572" w:type="dxa"/>
            <w:shd w:val="clear" w:color="auto" w:fill="DAEEF3"/>
            <w:vAlign w:val="center"/>
          </w:tcPr>
          <w:p w:rsidR="00EB5A27" w:rsidRPr="00317A15" w:rsidRDefault="00DB726D" w:rsidP="002D27E2">
            <w:pPr>
              <w:jc w:val="center"/>
            </w:pPr>
            <w:r w:rsidRPr="00317A15">
              <w:t>25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26</w:t>
            </w:r>
          </w:p>
        </w:tc>
        <w:tc>
          <w:tcPr>
            <w:tcW w:w="537" w:type="dxa"/>
            <w:shd w:val="clear" w:color="auto" w:fill="DAEEF3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25</w:t>
            </w:r>
          </w:p>
        </w:tc>
        <w:tc>
          <w:tcPr>
            <w:tcW w:w="597" w:type="dxa"/>
            <w:shd w:val="clear" w:color="auto" w:fill="DAEEF3"/>
            <w:vAlign w:val="center"/>
          </w:tcPr>
          <w:p w:rsidR="00EB5A27" w:rsidRPr="00317A15" w:rsidRDefault="00DB726D" w:rsidP="002D27E2">
            <w:pPr>
              <w:jc w:val="center"/>
            </w:pPr>
            <w:r w:rsidRPr="00317A15">
              <w:t>26</w:t>
            </w:r>
          </w:p>
        </w:tc>
        <w:tc>
          <w:tcPr>
            <w:tcW w:w="567" w:type="dxa"/>
            <w:shd w:val="clear" w:color="auto" w:fill="DAEEF3"/>
          </w:tcPr>
          <w:p w:rsidR="00EB5A27" w:rsidRPr="00317A15" w:rsidRDefault="00DB726D" w:rsidP="00123A61">
            <w:pPr>
              <w:jc w:val="center"/>
            </w:pPr>
            <w:r w:rsidRPr="00317A15">
              <w:t>24</w:t>
            </w:r>
          </w:p>
        </w:tc>
        <w:tc>
          <w:tcPr>
            <w:tcW w:w="537" w:type="dxa"/>
            <w:shd w:val="clear" w:color="auto" w:fill="DAEEF3"/>
          </w:tcPr>
          <w:p w:rsidR="00EB5A27" w:rsidRPr="00317A15" w:rsidRDefault="00DB726D" w:rsidP="00123A61">
            <w:pPr>
              <w:jc w:val="center"/>
            </w:pPr>
            <w:r w:rsidRPr="00317A15">
              <w:t>25</w:t>
            </w:r>
          </w:p>
        </w:tc>
        <w:tc>
          <w:tcPr>
            <w:tcW w:w="537" w:type="dxa"/>
            <w:shd w:val="clear" w:color="auto" w:fill="DAEEF3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25</w:t>
            </w:r>
          </w:p>
        </w:tc>
        <w:tc>
          <w:tcPr>
            <w:tcW w:w="537" w:type="dxa"/>
            <w:shd w:val="clear" w:color="auto" w:fill="DAEEF3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24</w:t>
            </w:r>
          </w:p>
        </w:tc>
        <w:tc>
          <w:tcPr>
            <w:tcW w:w="488" w:type="dxa"/>
            <w:shd w:val="clear" w:color="auto" w:fill="F2DBDB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26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25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26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26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26</w:t>
            </w:r>
          </w:p>
        </w:tc>
        <w:tc>
          <w:tcPr>
            <w:tcW w:w="512" w:type="dxa"/>
            <w:shd w:val="clear" w:color="auto" w:fill="F2DBDB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26</w:t>
            </w:r>
          </w:p>
        </w:tc>
        <w:tc>
          <w:tcPr>
            <w:tcW w:w="622" w:type="dxa"/>
            <w:shd w:val="clear" w:color="auto" w:fill="F2DBDB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25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EB5A27" w:rsidRPr="00317A15" w:rsidRDefault="00DB726D" w:rsidP="00123A61">
            <w:pPr>
              <w:jc w:val="center"/>
            </w:pPr>
            <w:r w:rsidRPr="00317A15">
              <w:t>22</w:t>
            </w:r>
          </w:p>
        </w:tc>
      </w:tr>
      <w:tr w:rsidR="00DB726D" w:rsidRPr="00317A15" w:rsidTr="00196658">
        <w:tc>
          <w:tcPr>
            <w:tcW w:w="1276" w:type="dxa"/>
            <w:shd w:val="clear" w:color="auto" w:fill="auto"/>
            <w:vAlign w:val="center"/>
          </w:tcPr>
          <w:p w:rsidR="00DB726D" w:rsidRPr="00317A15" w:rsidRDefault="00DB726D" w:rsidP="00123A61">
            <w:pPr>
              <w:jc w:val="center"/>
            </w:pPr>
            <w:r w:rsidRPr="00317A15">
              <w:t>читателей</w:t>
            </w:r>
          </w:p>
        </w:tc>
        <w:tc>
          <w:tcPr>
            <w:tcW w:w="572" w:type="dxa"/>
            <w:shd w:val="clear" w:color="auto" w:fill="DAEEF3"/>
            <w:vAlign w:val="center"/>
          </w:tcPr>
          <w:p w:rsidR="00DB726D" w:rsidRPr="00317A15" w:rsidRDefault="00967CA6" w:rsidP="000460FF">
            <w:pPr>
              <w:jc w:val="center"/>
            </w:pPr>
            <w:r w:rsidRPr="00317A15">
              <w:t>24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DB726D" w:rsidRPr="00317A15" w:rsidRDefault="00DB726D" w:rsidP="00AC16BD">
            <w:pPr>
              <w:jc w:val="center"/>
            </w:pPr>
            <w:r w:rsidRPr="00317A15">
              <w:t>2</w:t>
            </w:r>
            <w:r w:rsidR="00AC16BD" w:rsidRPr="00317A15">
              <w:t>3</w:t>
            </w:r>
          </w:p>
        </w:tc>
        <w:tc>
          <w:tcPr>
            <w:tcW w:w="537" w:type="dxa"/>
            <w:shd w:val="clear" w:color="auto" w:fill="DAEEF3"/>
            <w:vAlign w:val="center"/>
          </w:tcPr>
          <w:p w:rsidR="00DB726D" w:rsidRPr="00317A15" w:rsidRDefault="00DB726D" w:rsidP="000460FF">
            <w:pPr>
              <w:jc w:val="center"/>
            </w:pPr>
            <w:r w:rsidRPr="00317A15">
              <w:t>2</w:t>
            </w:r>
            <w:r w:rsidR="00967CA6" w:rsidRPr="00317A15">
              <w:t>5</w:t>
            </w:r>
          </w:p>
        </w:tc>
        <w:tc>
          <w:tcPr>
            <w:tcW w:w="597" w:type="dxa"/>
            <w:shd w:val="clear" w:color="auto" w:fill="DAEEF3"/>
            <w:vAlign w:val="center"/>
          </w:tcPr>
          <w:p w:rsidR="00DB726D" w:rsidRPr="00317A15" w:rsidRDefault="00AC16BD" w:rsidP="000460FF">
            <w:pPr>
              <w:jc w:val="center"/>
            </w:pPr>
            <w:r w:rsidRPr="00317A15">
              <w:t>25</w:t>
            </w:r>
          </w:p>
        </w:tc>
        <w:tc>
          <w:tcPr>
            <w:tcW w:w="567" w:type="dxa"/>
            <w:shd w:val="clear" w:color="auto" w:fill="DAEEF3"/>
          </w:tcPr>
          <w:p w:rsidR="00DB726D" w:rsidRPr="00317A15" w:rsidRDefault="00DB726D" w:rsidP="000460FF">
            <w:pPr>
              <w:jc w:val="center"/>
            </w:pPr>
            <w:r w:rsidRPr="00317A15">
              <w:t>2</w:t>
            </w:r>
            <w:r w:rsidR="00967CA6" w:rsidRPr="00317A15">
              <w:t>3</w:t>
            </w:r>
          </w:p>
        </w:tc>
        <w:tc>
          <w:tcPr>
            <w:tcW w:w="537" w:type="dxa"/>
            <w:shd w:val="clear" w:color="auto" w:fill="DAEEF3"/>
          </w:tcPr>
          <w:p w:rsidR="00DB726D" w:rsidRPr="00317A15" w:rsidRDefault="00AC16BD" w:rsidP="000460FF">
            <w:pPr>
              <w:jc w:val="center"/>
            </w:pPr>
            <w:r w:rsidRPr="00317A15">
              <w:t>20</w:t>
            </w:r>
          </w:p>
        </w:tc>
        <w:tc>
          <w:tcPr>
            <w:tcW w:w="537" w:type="dxa"/>
            <w:shd w:val="clear" w:color="auto" w:fill="DAEEF3"/>
            <w:vAlign w:val="center"/>
          </w:tcPr>
          <w:p w:rsidR="00DB726D" w:rsidRPr="00317A15" w:rsidRDefault="00DB726D" w:rsidP="000460FF">
            <w:pPr>
              <w:jc w:val="center"/>
            </w:pPr>
            <w:r w:rsidRPr="00317A15">
              <w:t>2</w:t>
            </w:r>
            <w:r w:rsidR="00967CA6" w:rsidRPr="00317A15">
              <w:t>1</w:t>
            </w:r>
          </w:p>
        </w:tc>
        <w:tc>
          <w:tcPr>
            <w:tcW w:w="537" w:type="dxa"/>
            <w:shd w:val="clear" w:color="auto" w:fill="DAEEF3"/>
            <w:vAlign w:val="center"/>
          </w:tcPr>
          <w:p w:rsidR="00DB726D" w:rsidRPr="00317A15" w:rsidRDefault="00967CA6" w:rsidP="000460FF">
            <w:pPr>
              <w:jc w:val="center"/>
            </w:pPr>
            <w:r w:rsidRPr="00317A15">
              <w:t>21</w:t>
            </w:r>
          </w:p>
        </w:tc>
        <w:tc>
          <w:tcPr>
            <w:tcW w:w="488" w:type="dxa"/>
            <w:shd w:val="clear" w:color="auto" w:fill="F2DBDB"/>
            <w:vAlign w:val="center"/>
          </w:tcPr>
          <w:p w:rsidR="00DB726D" w:rsidRPr="00317A15" w:rsidRDefault="00DB726D" w:rsidP="00123A61">
            <w:pPr>
              <w:jc w:val="center"/>
            </w:pPr>
            <w:r w:rsidRPr="00317A15">
              <w:t>15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DB726D" w:rsidRPr="00317A15" w:rsidRDefault="00DB726D" w:rsidP="00231D41">
            <w:pPr>
              <w:jc w:val="center"/>
            </w:pPr>
            <w:r w:rsidRPr="00317A15">
              <w:t>1</w:t>
            </w:r>
            <w:r w:rsidR="00231D41" w:rsidRPr="00317A15">
              <w:t>7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DB726D" w:rsidRPr="00317A15" w:rsidRDefault="00231D41" w:rsidP="00123A61">
            <w:pPr>
              <w:jc w:val="center"/>
            </w:pPr>
            <w:r w:rsidRPr="00317A15">
              <w:t>18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DB726D" w:rsidRPr="00317A15" w:rsidRDefault="00231D41" w:rsidP="00123A61">
            <w:pPr>
              <w:jc w:val="center"/>
            </w:pPr>
            <w:r w:rsidRPr="00317A15">
              <w:t>11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DB726D" w:rsidRPr="00317A15" w:rsidRDefault="00231D41" w:rsidP="00123A61">
            <w:pPr>
              <w:jc w:val="center"/>
            </w:pPr>
            <w:r w:rsidRPr="00317A15">
              <w:t>19</w:t>
            </w:r>
          </w:p>
        </w:tc>
        <w:tc>
          <w:tcPr>
            <w:tcW w:w="512" w:type="dxa"/>
            <w:shd w:val="clear" w:color="auto" w:fill="F2DBDB"/>
            <w:vAlign w:val="center"/>
          </w:tcPr>
          <w:p w:rsidR="00DB726D" w:rsidRPr="00317A15" w:rsidRDefault="00231D41" w:rsidP="00123A61">
            <w:pPr>
              <w:jc w:val="center"/>
            </w:pPr>
            <w:r w:rsidRPr="00317A15">
              <w:t>23</w:t>
            </w:r>
          </w:p>
        </w:tc>
        <w:tc>
          <w:tcPr>
            <w:tcW w:w="622" w:type="dxa"/>
            <w:shd w:val="clear" w:color="auto" w:fill="F2DBDB"/>
            <w:vAlign w:val="center"/>
          </w:tcPr>
          <w:p w:rsidR="00DB726D" w:rsidRPr="00317A15" w:rsidRDefault="00231D41" w:rsidP="00094A77">
            <w:pPr>
              <w:jc w:val="center"/>
            </w:pPr>
            <w:r w:rsidRPr="00317A15">
              <w:t>14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DB726D" w:rsidRPr="00317A15" w:rsidRDefault="00231D41" w:rsidP="00123A61">
            <w:pPr>
              <w:jc w:val="center"/>
            </w:pPr>
            <w:r w:rsidRPr="00317A15">
              <w:t>12</w:t>
            </w:r>
          </w:p>
        </w:tc>
      </w:tr>
      <w:tr w:rsidR="00DB726D" w:rsidRPr="00317A15" w:rsidTr="00196658">
        <w:tc>
          <w:tcPr>
            <w:tcW w:w="1276" w:type="dxa"/>
            <w:shd w:val="clear" w:color="auto" w:fill="auto"/>
            <w:vAlign w:val="center"/>
          </w:tcPr>
          <w:p w:rsidR="00DB726D" w:rsidRPr="00317A15" w:rsidRDefault="00DB726D" w:rsidP="00123A61">
            <w:pPr>
              <w:jc w:val="center"/>
            </w:pPr>
            <w:r w:rsidRPr="00317A15">
              <w:t>% читателей</w:t>
            </w:r>
          </w:p>
        </w:tc>
        <w:tc>
          <w:tcPr>
            <w:tcW w:w="572" w:type="dxa"/>
            <w:shd w:val="clear" w:color="auto" w:fill="DAEEF3"/>
            <w:vAlign w:val="center"/>
          </w:tcPr>
          <w:p w:rsidR="00DB726D" w:rsidRPr="00317A15" w:rsidRDefault="00967CA6" w:rsidP="00123A61">
            <w:pPr>
              <w:jc w:val="center"/>
            </w:pPr>
            <w:r w:rsidRPr="00317A15">
              <w:t>96</w:t>
            </w:r>
            <w:r w:rsidR="00245B19" w:rsidRPr="00317A15">
              <w:t>%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DB726D" w:rsidRPr="00317A15" w:rsidRDefault="006B236E" w:rsidP="00123A61">
            <w:pPr>
              <w:jc w:val="center"/>
            </w:pPr>
            <w:r w:rsidRPr="00317A15">
              <w:t>89</w:t>
            </w:r>
            <w:r w:rsidR="00245B19" w:rsidRPr="00317A15">
              <w:t>%</w:t>
            </w:r>
          </w:p>
        </w:tc>
        <w:tc>
          <w:tcPr>
            <w:tcW w:w="537" w:type="dxa"/>
            <w:shd w:val="clear" w:color="auto" w:fill="DAEEF3"/>
            <w:vAlign w:val="center"/>
          </w:tcPr>
          <w:p w:rsidR="00DB726D" w:rsidRPr="00317A15" w:rsidRDefault="00967CA6" w:rsidP="00245B19">
            <w:pPr>
              <w:ind w:left="-113" w:right="-133"/>
              <w:jc w:val="center"/>
            </w:pPr>
            <w:r w:rsidRPr="00317A15">
              <w:t>100</w:t>
            </w:r>
            <w:r w:rsidR="00245B19" w:rsidRPr="00317A15">
              <w:t>%</w:t>
            </w:r>
          </w:p>
        </w:tc>
        <w:tc>
          <w:tcPr>
            <w:tcW w:w="597" w:type="dxa"/>
            <w:shd w:val="clear" w:color="auto" w:fill="DAEEF3"/>
            <w:vAlign w:val="center"/>
          </w:tcPr>
          <w:p w:rsidR="00DB726D" w:rsidRPr="00317A15" w:rsidRDefault="006B236E" w:rsidP="00123A61">
            <w:pPr>
              <w:jc w:val="center"/>
            </w:pPr>
            <w:r w:rsidRPr="00317A15">
              <w:t>96</w:t>
            </w:r>
            <w:r w:rsidR="00245B19" w:rsidRPr="00317A15">
              <w:t>%</w:t>
            </w:r>
          </w:p>
        </w:tc>
        <w:tc>
          <w:tcPr>
            <w:tcW w:w="567" w:type="dxa"/>
            <w:shd w:val="clear" w:color="auto" w:fill="DAEEF3"/>
          </w:tcPr>
          <w:p w:rsidR="00DB726D" w:rsidRPr="00317A15" w:rsidRDefault="006B236E" w:rsidP="00123A61">
            <w:pPr>
              <w:jc w:val="center"/>
            </w:pPr>
            <w:r w:rsidRPr="00317A15">
              <w:t>96</w:t>
            </w:r>
            <w:r w:rsidR="00245B19" w:rsidRPr="00317A15">
              <w:t>%</w:t>
            </w:r>
          </w:p>
        </w:tc>
        <w:tc>
          <w:tcPr>
            <w:tcW w:w="537" w:type="dxa"/>
            <w:shd w:val="clear" w:color="auto" w:fill="DAEEF3"/>
          </w:tcPr>
          <w:p w:rsidR="00DB726D" w:rsidRPr="00317A15" w:rsidRDefault="006B236E" w:rsidP="00123A61">
            <w:pPr>
              <w:jc w:val="center"/>
            </w:pPr>
            <w:r w:rsidRPr="00317A15">
              <w:t>80</w:t>
            </w:r>
            <w:r w:rsidR="00245B19" w:rsidRPr="00317A15">
              <w:t>%</w:t>
            </w:r>
          </w:p>
        </w:tc>
        <w:tc>
          <w:tcPr>
            <w:tcW w:w="537" w:type="dxa"/>
            <w:shd w:val="clear" w:color="auto" w:fill="DAEEF3"/>
            <w:vAlign w:val="center"/>
          </w:tcPr>
          <w:p w:rsidR="00DB726D" w:rsidRPr="00317A15" w:rsidRDefault="006B236E" w:rsidP="00123A61">
            <w:pPr>
              <w:jc w:val="center"/>
            </w:pPr>
            <w:r w:rsidRPr="00317A15">
              <w:t>84</w:t>
            </w:r>
            <w:r w:rsidR="00245B19" w:rsidRPr="00317A15">
              <w:t>%</w:t>
            </w:r>
          </w:p>
        </w:tc>
        <w:tc>
          <w:tcPr>
            <w:tcW w:w="537" w:type="dxa"/>
            <w:shd w:val="clear" w:color="auto" w:fill="DAEEF3"/>
            <w:vAlign w:val="center"/>
          </w:tcPr>
          <w:p w:rsidR="00DB726D" w:rsidRPr="00317A15" w:rsidRDefault="006B236E" w:rsidP="00581420">
            <w:pPr>
              <w:jc w:val="center"/>
            </w:pPr>
            <w:r w:rsidRPr="00317A15">
              <w:t>88</w:t>
            </w:r>
            <w:r w:rsidR="00245B19" w:rsidRPr="00317A15">
              <w:t>%</w:t>
            </w:r>
          </w:p>
        </w:tc>
        <w:tc>
          <w:tcPr>
            <w:tcW w:w="488" w:type="dxa"/>
            <w:shd w:val="clear" w:color="auto" w:fill="F2DBDB"/>
            <w:vAlign w:val="center"/>
          </w:tcPr>
          <w:p w:rsidR="00DB726D" w:rsidRPr="00317A15" w:rsidRDefault="006B236E" w:rsidP="00245B19">
            <w:pPr>
              <w:ind w:left="-23"/>
              <w:jc w:val="center"/>
            </w:pPr>
            <w:r w:rsidRPr="00317A15">
              <w:t>58</w:t>
            </w:r>
            <w:r w:rsidR="00245B19" w:rsidRPr="00317A15">
              <w:t>%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DB726D" w:rsidRPr="00317A15" w:rsidRDefault="006B236E" w:rsidP="00085B57">
            <w:pPr>
              <w:jc w:val="center"/>
            </w:pPr>
            <w:r w:rsidRPr="00317A15">
              <w:t>68</w:t>
            </w:r>
            <w:r w:rsidR="00245B19" w:rsidRPr="00317A15">
              <w:t>%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DB726D" w:rsidRPr="00317A15" w:rsidRDefault="006B236E" w:rsidP="00123A61">
            <w:pPr>
              <w:jc w:val="center"/>
            </w:pPr>
            <w:r w:rsidRPr="00317A15">
              <w:t>69</w:t>
            </w:r>
            <w:r w:rsidR="00245B19" w:rsidRPr="00317A15">
              <w:t>%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DB726D" w:rsidRPr="00317A15" w:rsidRDefault="006B236E" w:rsidP="00123A61">
            <w:pPr>
              <w:jc w:val="center"/>
            </w:pPr>
            <w:r w:rsidRPr="00317A15">
              <w:t>42</w:t>
            </w:r>
            <w:r w:rsidR="00245B19" w:rsidRPr="00317A15">
              <w:t>%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DB726D" w:rsidRPr="00317A15" w:rsidRDefault="006B236E" w:rsidP="00123A61">
            <w:pPr>
              <w:jc w:val="center"/>
            </w:pPr>
            <w:r w:rsidRPr="00317A15">
              <w:t>73</w:t>
            </w:r>
            <w:r w:rsidR="00245B19" w:rsidRPr="00317A15">
              <w:t>%</w:t>
            </w:r>
          </w:p>
        </w:tc>
        <w:tc>
          <w:tcPr>
            <w:tcW w:w="512" w:type="dxa"/>
            <w:shd w:val="clear" w:color="auto" w:fill="F2DBDB"/>
            <w:vAlign w:val="center"/>
          </w:tcPr>
          <w:p w:rsidR="00DB726D" w:rsidRPr="00317A15" w:rsidRDefault="006B236E" w:rsidP="00123A61">
            <w:pPr>
              <w:jc w:val="center"/>
            </w:pPr>
            <w:r w:rsidRPr="00317A15">
              <w:t>88</w:t>
            </w:r>
            <w:r w:rsidR="00245B19" w:rsidRPr="00317A15">
              <w:t>%</w:t>
            </w:r>
          </w:p>
        </w:tc>
        <w:tc>
          <w:tcPr>
            <w:tcW w:w="622" w:type="dxa"/>
            <w:shd w:val="clear" w:color="auto" w:fill="F2DBDB"/>
            <w:vAlign w:val="center"/>
          </w:tcPr>
          <w:p w:rsidR="00DB726D" w:rsidRPr="00317A15" w:rsidRDefault="006B236E" w:rsidP="00123A61">
            <w:pPr>
              <w:jc w:val="center"/>
            </w:pPr>
            <w:r w:rsidRPr="00317A15">
              <w:t>56</w:t>
            </w:r>
            <w:r w:rsidR="00245B19" w:rsidRPr="00317A15">
              <w:t>%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DB726D" w:rsidRPr="00317A15" w:rsidRDefault="006B236E" w:rsidP="00123A61">
            <w:pPr>
              <w:jc w:val="center"/>
            </w:pPr>
            <w:r w:rsidRPr="00317A15">
              <w:t>55</w:t>
            </w:r>
            <w:r w:rsidR="00245B19" w:rsidRPr="00317A15">
              <w:t>%</w:t>
            </w:r>
          </w:p>
        </w:tc>
      </w:tr>
    </w:tbl>
    <w:p w:rsidR="006C698C" w:rsidRPr="00317A15" w:rsidRDefault="006C698C" w:rsidP="00C43468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72"/>
        <w:gridCol w:w="567"/>
        <w:gridCol w:w="537"/>
        <w:gridCol w:w="597"/>
        <w:gridCol w:w="567"/>
        <w:gridCol w:w="537"/>
        <w:gridCol w:w="537"/>
        <w:gridCol w:w="537"/>
        <w:gridCol w:w="794"/>
        <w:gridCol w:w="709"/>
        <w:gridCol w:w="708"/>
        <w:gridCol w:w="709"/>
        <w:gridCol w:w="851"/>
      </w:tblGrid>
      <w:tr w:rsidR="00BD1CBE" w:rsidRPr="00317A15" w:rsidTr="00245B19">
        <w:tc>
          <w:tcPr>
            <w:tcW w:w="1276" w:type="dxa"/>
            <w:vMerge w:val="restart"/>
            <w:shd w:val="clear" w:color="auto" w:fill="auto"/>
          </w:tcPr>
          <w:p w:rsidR="00BD1CBE" w:rsidRPr="00317A15" w:rsidRDefault="00BD1CBE" w:rsidP="000460FF">
            <w:pPr>
              <w:jc w:val="center"/>
              <w:rPr>
                <w:i/>
              </w:rPr>
            </w:pPr>
          </w:p>
        </w:tc>
        <w:tc>
          <w:tcPr>
            <w:tcW w:w="4451" w:type="dxa"/>
            <w:gridSpan w:val="8"/>
            <w:shd w:val="clear" w:color="auto" w:fill="C2D69B" w:themeFill="accent3" w:themeFillTint="99"/>
            <w:vAlign w:val="center"/>
          </w:tcPr>
          <w:p w:rsidR="00BD1CBE" w:rsidRPr="00317A15" w:rsidRDefault="00BD1CBE" w:rsidP="000460FF">
            <w:pPr>
              <w:jc w:val="center"/>
              <w:rPr>
                <w:b/>
              </w:rPr>
            </w:pPr>
            <w:r w:rsidRPr="00317A15">
              <w:rPr>
                <w:b/>
              </w:rPr>
              <w:t>3 классы</w:t>
            </w:r>
          </w:p>
        </w:tc>
        <w:tc>
          <w:tcPr>
            <w:tcW w:w="3771" w:type="dxa"/>
            <w:gridSpan w:val="5"/>
            <w:shd w:val="clear" w:color="auto" w:fill="FFFF00"/>
            <w:vAlign w:val="center"/>
          </w:tcPr>
          <w:p w:rsidR="00BD1CBE" w:rsidRPr="00317A15" w:rsidRDefault="00BD1CBE" w:rsidP="000460FF">
            <w:pPr>
              <w:jc w:val="center"/>
              <w:rPr>
                <w:b/>
              </w:rPr>
            </w:pPr>
            <w:r w:rsidRPr="00317A15">
              <w:rPr>
                <w:b/>
              </w:rPr>
              <w:t>4 классы</w:t>
            </w:r>
          </w:p>
        </w:tc>
      </w:tr>
      <w:tr w:rsidR="00E94B8B" w:rsidRPr="00317A15" w:rsidTr="00245B19">
        <w:tc>
          <w:tcPr>
            <w:tcW w:w="1276" w:type="dxa"/>
            <w:vMerge/>
            <w:shd w:val="clear" w:color="auto" w:fill="auto"/>
          </w:tcPr>
          <w:p w:rsidR="00E94B8B" w:rsidRPr="00317A15" w:rsidRDefault="00E94B8B" w:rsidP="000460FF">
            <w:pPr>
              <w:jc w:val="center"/>
              <w:rPr>
                <w:i/>
              </w:rPr>
            </w:pPr>
          </w:p>
        </w:tc>
        <w:tc>
          <w:tcPr>
            <w:tcW w:w="572" w:type="dxa"/>
            <w:shd w:val="clear" w:color="auto" w:fill="C2D69B" w:themeFill="accent3" w:themeFillTint="99"/>
            <w:vAlign w:val="center"/>
          </w:tcPr>
          <w:p w:rsidR="00E94B8B" w:rsidRPr="00317A15" w:rsidRDefault="00E94B8B" w:rsidP="000460FF">
            <w:pPr>
              <w:jc w:val="center"/>
              <w:rPr>
                <w:b/>
              </w:rPr>
            </w:pPr>
            <w:r w:rsidRPr="00317A15">
              <w:rPr>
                <w:b/>
              </w:rPr>
              <w:t>3</w:t>
            </w:r>
            <w:proofErr w:type="gramStart"/>
            <w:r w:rsidRPr="00317A15">
              <w:rPr>
                <w:b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4B8B" w:rsidRPr="00317A15" w:rsidRDefault="00E94B8B" w:rsidP="000460FF">
            <w:pPr>
              <w:ind w:left="-69"/>
              <w:jc w:val="center"/>
              <w:rPr>
                <w:b/>
              </w:rPr>
            </w:pPr>
            <w:r w:rsidRPr="00317A15">
              <w:rPr>
                <w:b/>
              </w:rPr>
              <w:t>3</w:t>
            </w:r>
            <w:proofErr w:type="gramStart"/>
            <w:r w:rsidRPr="00317A15">
              <w:rPr>
                <w:b/>
              </w:rPr>
              <w:t xml:space="preserve"> Д</w:t>
            </w:r>
            <w:proofErr w:type="gramEnd"/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E94B8B" w:rsidP="000460FF">
            <w:pPr>
              <w:ind w:left="-39" w:right="-81"/>
              <w:jc w:val="center"/>
              <w:rPr>
                <w:b/>
              </w:rPr>
            </w:pPr>
            <w:r w:rsidRPr="00317A15">
              <w:rPr>
                <w:b/>
              </w:rPr>
              <w:t>3</w:t>
            </w:r>
            <w:proofErr w:type="gramStart"/>
            <w:r w:rsidRPr="00317A15">
              <w:rPr>
                <w:b/>
              </w:rPr>
              <w:t xml:space="preserve"> И</w:t>
            </w:r>
            <w:proofErr w:type="gramEnd"/>
            <w:r w:rsidRPr="00317A15">
              <w:rPr>
                <w:b/>
              </w:rPr>
              <w:t xml:space="preserve"> </w:t>
            </w:r>
          </w:p>
        </w:tc>
        <w:tc>
          <w:tcPr>
            <w:tcW w:w="597" w:type="dxa"/>
            <w:shd w:val="clear" w:color="auto" w:fill="C2D69B" w:themeFill="accent3" w:themeFillTint="99"/>
            <w:vAlign w:val="center"/>
          </w:tcPr>
          <w:p w:rsidR="00E94B8B" w:rsidRPr="00317A15" w:rsidRDefault="00E94B8B" w:rsidP="000460FF">
            <w:pPr>
              <w:ind w:left="-135" w:right="-165"/>
              <w:jc w:val="center"/>
              <w:rPr>
                <w:b/>
              </w:rPr>
            </w:pPr>
            <w:r w:rsidRPr="00317A15">
              <w:rPr>
                <w:b/>
              </w:rPr>
              <w:t>3 Л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94B8B" w:rsidRPr="00317A15" w:rsidRDefault="00E94B8B" w:rsidP="000460FF">
            <w:pPr>
              <w:ind w:left="-51" w:right="-69"/>
              <w:jc w:val="center"/>
              <w:rPr>
                <w:b/>
              </w:rPr>
            </w:pPr>
            <w:r w:rsidRPr="00317A15">
              <w:rPr>
                <w:b/>
              </w:rPr>
              <w:t>3 М</w:t>
            </w:r>
          </w:p>
        </w:tc>
        <w:tc>
          <w:tcPr>
            <w:tcW w:w="537" w:type="dxa"/>
            <w:shd w:val="clear" w:color="auto" w:fill="C2D69B" w:themeFill="accent3" w:themeFillTint="99"/>
          </w:tcPr>
          <w:p w:rsidR="00E94B8B" w:rsidRPr="00317A15" w:rsidRDefault="00E94B8B" w:rsidP="000460FF">
            <w:pPr>
              <w:ind w:left="-51" w:right="-69"/>
              <w:jc w:val="center"/>
              <w:rPr>
                <w:b/>
              </w:rPr>
            </w:pPr>
            <w:r w:rsidRPr="00317A15">
              <w:rPr>
                <w:b/>
              </w:rPr>
              <w:t xml:space="preserve">3 </w:t>
            </w:r>
            <w:proofErr w:type="gramStart"/>
            <w:r w:rsidRPr="00317A15">
              <w:rPr>
                <w:b/>
              </w:rPr>
              <w:t>П</w:t>
            </w:r>
            <w:proofErr w:type="gramEnd"/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E94B8B" w:rsidP="000460FF">
            <w:pPr>
              <w:ind w:left="-51" w:right="-69"/>
              <w:jc w:val="center"/>
              <w:rPr>
                <w:b/>
              </w:rPr>
            </w:pPr>
            <w:r w:rsidRPr="00317A15">
              <w:rPr>
                <w:b/>
              </w:rPr>
              <w:t>3</w:t>
            </w:r>
            <w:proofErr w:type="gramStart"/>
            <w:r w:rsidRPr="00317A15">
              <w:rPr>
                <w:b/>
              </w:rPr>
              <w:t xml:space="preserve"> С</w:t>
            </w:r>
            <w:proofErr w:type="gramEnd"/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E94B8B" w:rsidP="000460FF">
            <w:pPr>
              <w:ind w:left="-147" w:right="-153"/>
              <w:jc w:val="center"/>
              <w:rPr>
                <w:b/>
              </w:rPr>
            </w:pPr>
            <w:r w:rsidRPr="00317A15">
              <w:rPr>
                <w:b/>
              </w:rPr>
              <w:t>3</w:t>
            </w:r>
            <w:proofErr w:type="gramStart"/>
            <w:r w:rsidRPr="00317A15">
              <w:rPr>
                <w:b/>
              </w:rPr>
              <w:t xml:space="preserve"> Т</w:t>
            </w:r>
            <w:proofErr w:type="gramEnd"/>
          </w:p>
        </w:tc>
        <w:tc>
          <w:tcPr>
            <w:tcW w:w="794" w:type="dxa"/>
            <w:shd w:val="clear" w:color="auto" w:fill="FFFF00"/>
            <w:vAlign w:val="center"/>
          </w:tcPr>
          <w:p w:rsidR="00E94B8B" w:rsidRPr="00317A15" w:rsidRDefault="00E94B8B" w:rsidP="000460FF">
            <w:pPr>
              <w:jc w:val="center"/>
              <w:rPr>
                <w:b/>
              </w:rPr>
            </w:pPr>
            <w:r w:rsidRPr="00317A15">
              <w:rPr>
                <w:b/>
              </w:rPr>
              <w:t>4</w:t>
            </w:r>
            <w:proofErr w:type="gramStart"/>
            <w:r w:rsidRPr="00317A15">
              <w:rPr>
                <w:b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FFFF00"/>
            <w:vAlign w:val="center"/>
          </w:tcPr>
          <w:p w:rsidR="00E94B8B" w:rsidRPr="00317A15" w:rsidRDefault="00E94B8B" w:rsidP="000460FF">
            <w:pPr>
              <w:ind w:left="-69"/>
              <w:jc w:val="center"/>
              <w:rPr>
                <w:b/>
              </w:rPr>
            </w:pPr>
            <w:r w:rsidRPr="00317A15">
              <w:rPr>
                <w:b/>
              </w:rPr>
              <w:t>4</w:t>
            </w:r>
            <w:proofErr w:type="gramStart"/>
            <w:r w:rsidRPr="00317A15">
              <w:rPr>
                <w:b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FFFF00"/>
            <w:vAlign w:val="center"/>
          </w:tcPr>
          <w:p w:rsidR="00E94B8B" w:rsidRPr="00317A15" w:rsidRDefault="00E94B8B" w:rsidP="00E94B8B">
            <w:pPr>
              <w:ind w:left="-39" w:right="-81"/>
              <w:jc w:val="center"/>
              <w:rPr>
                <w:b/>
              </w:rPr>
            </w:pPr>
            <w:r w:rsidRPr="00317A15">
              <w:rPr>
                <w:b/>
              </w:rPr>
              <w:t>4</w:t>
            </w:r>
            <w:proofErr w:type="gramStart"/>
            <w:r w:rsidRPr="00317A15">
              <w:rPr>
                <w:b/>
              </w:rP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FFFF00"/>
            <w:vAlign w:val="center"/>
          </w:tcPr>
          <w:p w:rsidR="00E94B8B" w:rsidRPr="00317A15" w:rsidRDefault="00E94B8B" w:rsidP="000460FF">
            <w:pPr>
              <w:ind w:left="-135" w:right="-165"/>
              <w:jc w:val="center"/>
              <w:rPr>
                <w:b/>
              </w:rPr>
            </w:pPr>
            <w:r w:rsidRPr="00317A15">
              <w:rPr>
                <w:b/>
              </w:rPr>
              <w:t>4 Г</w:t>
            </w:r>
          </w:p>
        </w:tc>
        <w:tc>
          <w:tcPr>
            <w:tcW w:w="851" w:type="dxa"/>
            <w:shd w:val="clear" w:color="auto" w:fill="FFFF00"/>
          </w:tcPr>
          <w:p w:rsidR="00E94B8B" w:rsidRPr="00317A15" w:rsidRDefault="00E94B8B" w:rsidP="000460FF">
            <w:pPr>
              <w:ind w:left="-147" w:right="-153"/>
              <w:jc w:val="center"/>
              <w:rPr>
                <w:b/>
              </w:rPr>
            </w:pPr>
            <w:r w:rsidRPr="00317A15">
              <w:rPr>
                <w:b/>
              </w:rPr>
              <w:t>4</w:t>
            </w:r>
            <w:proofErr w:type="gramStart"/>
            <w:r w:rsidRPr="00317A15">
              <w:rPr>
                <w:b/>
              </w:rPr>
              <w:t xml:space="preserve"> Д</w:t>
            </w:r>
            <w:proofErr w:type="gramEnd"/>
          </w:p>
        </w:tc>
      </w:tr>
      <w:tr w:rsidR="00E94B8B" w:rsidRPr="00317A15" w:rsidTr="00245B19">
        <w:tc>
          <w:tcPr>
            <w:tcW w:w="1276" w:type="dxa"/>
            <w:shd w:val="clear" w:color="auto" w:fill="auto"/>
            <w:vAlign w:val="center"/>
          </w:tcPr>
          <w:p w:rsidR="00E94B8B" w:rsidRPr="00317A15" w:rsidRDefault="00E94B8B" w:rsidP="000460FF">
            <w:pPr>
              <w:jc w:val="center"/>
            </w:pPr>
            <w:r w:rsidRPr="00317A15">
              <w:t>обучающихся</w:t>
            </w:r>
          </w:p>
        </w:tc>
        <w:tc>
          <w:tcPr>
            <w:tcW w:w="572" w:type="dxa"/>
            <w:shd w:val="clear" w:color="auto" w:fill="C2D69B" w:themeFill="accent3" w:themeFillTint="99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22</w:t>
            </w:r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28</w:t>
            </w:r>
          </w:p>
        </w:tc>
        <w:tc>
          <w:tcPr>
            <w:tcW w:w="597" w:type="dxa"/>
            <w:shd w:val="clear" w:color="auto" w:fill="C2D69B" w:themeFill="accent3" w:themeFillTint="99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27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94B8B" w:rsidRPr="00317A15" w:rsidRDefault="00DB726D" w:rsidP="000460FF">
            <w:pPr>
              <w:jc w:val="center"/>
            </w:pPr>
            <w:r w:rsidRPr="00317A15">
              <w:t>28</w:t>
            </w:r>
          </w:p>
        </w:tc>
        <w:tc>
          <w:tcPr>
            <w:tcW w:w="537" w:type="dxa"/>
            <w:shd w:val="clear" w:color="auto" w:fill="C2D69B" w:themeFill="accent3" w:themeFillTint="99"/>
          </w:tcPr>
          <w:p w:rsidR="00E94B8B" w:rsidRPr="00317A15" w:rsidRDefault="00DB726D" w:rsidP="000460FF">
            <w:pPr>
              <w:jc w:val="center"/>
            </w:pPr>
            <w:r w:rsidRPr="00317A15">
              <w:t>26</w:t>
            </w:r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22</w:t>
            </w:r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29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26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94B8B" w:rsidRPr="00317A15" w:rsidRDefault="00DB726D" w:rsidP="000460FF">
            <w:pPr>
              <w:jc w:val="center"/>
            </w:pPr>
            <w:r w:rsidRPr="00317A15">
              <w:t>25</w:t>
            </w:r>
          </w:p>
        </w:tc>
      </w:tr>
      <w:tr w:rsidR="00E94B8B" w:rsidRPr="00317A15" w:rsidTr="00245B19">
        <w:tc>
          <w:tcPr>
            <w:tcW w:w="1276" w:type="dxa"/>
            <w:shd w:val="clear" w:color="auto" w:fill="auto"/>
            <w:vAlign w:val="center"/>
          </w:tcPr>
          <w:p w:rsidR="00E94B8B" w:rsidRPr="00317A15" w:rsidRDefault="00E94B8B" w:rsidP="000460FF">
            <w:pPr>
              <w:jc w:val="center"/>
            </w:pPr>
            <w:r w:rsidRPr="00317A15">
              <w:t>читателей</w:t>
            </w:r>
          </w:p>
        </w:tc>
        <w:tc>
          <w:tcPr>
            <w:tcW w:w="572" w:type="dxa"/>
            <w:shd w:val="clear" w:color="auto" w:fill="C2D69B" w:themeFill="accent3" w:themeFillTint="99"/>
            <w:vAlign w:val="center"/>
          </w:tcPr>
          <w:p w:rsidR="00E94B8B" w:rsidRPr="00317A15" w:rsidRDefault="00231D41" w:rsidP="000460FF">
            <w:pPr>
              <w:jc w:val="center"/>
            </w:pPr>
            <w:r w:rsidRPr="00317A15">
              <w:t>9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4B8B" w:rsidRPr="00317A15" w:rsidRDefault="00231D41" w:rsidP="000460FF">
            <w:pPr>
              <w:jc w:val="center"/>
            </w:pPr>
            <w:r w:rsidRPr="00317A15">
              <w:t>17</w:t>
            </w:r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231D41" w:rsidP="000460FF">
            <w:pPr>
              <w:jc w:val="center"/>
            </w:pPr>
            <w:r w:rsidRPr="00317A15">
              <w:t>22</w:t>
            </w:r>
          </w:p>
        </w:tc>
        <w:tc>
          <w:tcPr>
            <w:tcW w:w="597" w:type="dxa"/>
            <w:shd w:val="clear" w:color="auto" w:fill="C2D69B" w:themeFill="accent3" w:themeFillTint="99"/>
            <w:vAlign w:val="center"/>
          </w:tcPr>
          <w:p w:rsidR="00E94B8B" w:rsidRPr="00317A15" w:rsidRDefault="00231D41" w:rsidP="000460FF">
            <w:pPr>
              <w:jc w:val="center"/>
            </w:pPr>
            <w:r w:rsidRPr="00317A15">
              <w:t>21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94B8B" w:rsidRPr="00317A15" w:rsidRDefault="00231D41" w:rsidP="000460FF">
            <w:pPr>
              <w:jc w:val="center"/>
            </w:pPr>
            <w:r w:rsidRPr="00317A15">
              <w:t>26</w:t>
            </w:r>
          </w:p>
        </w:tc>
        <w:tc>
          <w:tcPr>
            <w:tcW w:w="537" w:type="dxa"/>
            <w:shd w:val="clear" w:color="auto" w:fill="C2D69B" w:themeFill="accent3" w:themeFillTint="99"/>
          </w:tcPr>
          <w:p w:rsidR="00E94B8B" w:rsidRPr="00317A15" w:rsidRDefault="00231D41" w:rsidP="000460FF">
            <w:pPr>
              <w:jc w:val="center"/>
            </w:pPr>
            <w:r w:rsidRPr="00317A15">
              <w:t>19</w:t>
            </w:r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231D41" w:rsidP="000460FF">
            <w:pPr>
              <w:jc w:val="center"/>
            </w:pPr>
            <w:r w:rsidRPr="00317A15">
              <w:t>11</w:t>
            </w:r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231D41" w:rsidP="000460FF">
            <w:pPr>
              <w:jc w:val="center"/>
            </w:pPr>
            <w:r w:rsidRPr="00317A15">
              <w:t>20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E94B8B" w:rsidRPr="00317A15" w:rsidRDefault="00AC16BD" w:rsidP="000460FF">
            <w:pPr>
              <w:jc w:val="center"/>
            </w:pPr>
            <w:r w:rsidRPr="00317A15">
              <w:t>24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94B8B" w:rsidRPr="00317A15" w:rsidRDefault="00AC16BD" w:rsidP="000460FF">
            <w:pPr>
              <w:jc w:val="center"/>
            </w:pPr>
            <w:r w:rsidRPr="00317A15">
              <w:t>19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94B8B" w:rsidRPr="00317A15" w:rsidRDefault="00AC16BD" w:rsidP="000460FF">
            <w:pPr>
              <w:jc w:val="center"/>
            </w:pPr>
            <w:r w:rsidRPr="00317A15"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94B8B" w:rsidRPr="00317A15" w:rsidRDefault="00AC16BD" w:rsidP="000460FF">
            <w:pPr>
              <w:jc w:val="center"/>
            </w:pPr>
            <w:r w:rsidRPr="00317A15">
              <w:t>16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94B8B" w:rsidRPr="00317A15" w:rsidRDefault="00AC16BD" w:rsidP="000460FF">
            <w:pPr>
              <w:jc w:val="center"/>
            </w:pPr>
            <w:r w:rsidRPr="00317A15">
              <w:t>21</w:t>
            </w:r>
          </w:p>
        </w:tc>
      </w:tr>
      <w:tr w:rsidR="00E94B8B" w:rsidRPr="00317A15" w:rsidTr="00245B19">
        <w:tc>
          <w:tcPr>
            <w:tcW w:w="1276" w:type="dxa"/>
            <w:shd w:val="clear" w:color="auto" w:fill="auto"/>
            <w:vAlign w:val="center"/>
          </w:tcPr>
          <w:p w:rsidR="00E94B8B" w:rsidRPr="00317A15" w:rsidRDefault="00E94B8B" w:rsidP="000460FF">
            <w:pPr>
              <w:jc w:val="center"/>
            </w:pPr>
            <w:r w:rsidRPr="00317A15">
              <w:t>% читателей</w:t>
            </w:r>
          </w:p>
        </w:tc>
        <w:tc>
          <w:tcPr>
            <w:tcW w:w="572" w:type="dxa"/>
            <w:shd w:val="clear" w:color="auto" w:fill="C2D69B" w:themeFill="accent3" w:themeFillTint="99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36</w:t>
            </w:r>
            <w:r w:rsidR="00245B19" w:rsidRPr="00317A15">
              <w:t>%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77</w:t>
            </w:r>
            <w:r w:rsidR="00245B19" w:rsidRPr="00317A15">
              <w:t>%</w:t>
            </w:r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79</w:t>
            </w:r>
            <w:r w:rsidR="00245B19" w:rsidRPr="00317A15">
              <w:t>%</w:t>
            </w:r>
          </w:p>
        </w:tc>
        <w:tc>
          <w:tcPr>
            <w:tcW w:w="597" w:type="dxa"/>
            <w:shd w:val="clear" w:color="auto" w:fill="C2D69B" w:themeFill="accent3" w:themeFillTint="99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78</w:t>
            </w:r>
            <w:r w:rsidR="00245B19" w:rsidRPr="00317A15">
              <w:t>%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94B8B" w:rsidRPr="00317A15" w:rsidRDefault="006B236E" w:rsidP="000460FF">
            <w:pPr>
              <w:jc w:val="center"/>
            </w:pPr>
            <w:r w:rsidRPr="00317A15">
              <w:t>93</w:t>
            </w:r>
            <w:r w:rsidR="00245B19" w:rsidRPr="00317A15">
              <w:t>%</w:t>
            </w:r>
          </w:p>
        </w:tc>
        <w:tc>
          <w:tcPr>
            <w:tcW w:w="537" w:type="dxa"/>
            <w:shd w:val="clear" w:color="auto" w:fill="C2D69B" w:themeFill="accent3" w:themeFillTint="99"/>
          </w:tcPr>
          <w:p w:rsidR="00E94B8B" w:rsidRPr="00317A15" w:rsidRDefault="006B236E" w:rsidP="000460FF">
            <w:pPr>
              <w:jc w:val="center"/>
            </w:pPr>
            <w:r w:rsidRPr="00317A15">
              <w:t>73</w:t>
            </w:r>
            <w:r w:rsidR="00245B19" w:rsidRPr="00317A15">
              <w:t>%</w:t>
            </w:r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50</w:t>
            </w:r>
            <w:r w:rsidR="00245B19" w:rsidRPr="00317A15">
              <w:t>%</w:t>
            </w:r>
          </w:p>
        </w:tc>
        <w:tc>
          <w:tcPr>
            <w:tcW w:w="537" w:type="dxa"/>
            <w:shd w:val="clear" w:color="auto" w:fill="C2D69B" w:themeFill="accent3" w:themeFillTint="99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69</w:t>
            </w:r>
            <w:r w:rsidR="00245B19" w:rsidRPr="00317A15">
              <w:t>%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92</w:t>
            </w:r>
            <w:r w:rsidR="00245B19" w:rsidRPr="00317A15">
              <w:t>%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73</w:t>
            </w:r>
            <w:r w:rsidR="00245B19" w:rsidRPr="00317A15">
              <w:t>%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36</w:t>
            </w:r>
            <w:r w:rsidR="00245B19" w:rsidRPr="00317A15">
              <w:t>%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62</w:t>
            </w:r>
            <w:r w:rsidR="00245B19" w:rsidRPr="00317A15">
              <w:t>%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94B8B" w:rsidRPr="00317A15" w:rsidRDefault="006B236E" w:rsidP="000460FF">
            <w:pPr>
              <w:jc w:val="center"/>
            </w:pPr>
            <w:r w:rsidRPr="00317A15">
              <w:t>84</w:t>
            </w:r>
            <w:r w:rsidR="00245B19" w:rsidRPr="00317A15">
              <w:t>%</w:t>
            </w:r>
          </w:p>
        </w:tc>
      </w:tr>
    </w:tbl>
    <w:p w:rsidR="00C43468" w:rsidRPr="00317A15" w:rsidRDefault="00BA70C8" w:rsidP="00A3091B">
      <w:pPr>
        <w:jc w:val="both"/>
      </w:pPr>
      <w:r w:rsidRPr="00317A15">
        <w:tab/>
      </w:r>
      <w:r w:rsidR="00C43468" w:rsidRPr="00317A15">
        <w:t xml:space="preserve">Количество педагогических работников </w:t>
      </w:r>
      <w:r w:rsidR="002D30C5" w:rsidRPr="00317A15">
        <w:t>40</w:t>
      </w:r>
      <w:r w:rsidR="00C55FD7" w:rsidRPr="00317A15">
        <w:t xml:space="preserve"> </w:t>
      </w:r>
      <w:r w:rsidR="00C43468" w:rsidRPr="00317A15">
        <w:t>чел.</w:t>
      </w:r>
      <w:r w:rsidR="00CE5FC7" w:rsidRPr="00317A15">
        <w:t xml:space="preserve">, а также других </w:t>
      </w:r>
      <w:r w:rsidR="00245B48" w:rsidRPr="00317A15">
        <w:t xml:space="preserve"> (</w:t>
      </w:r>
      <w:r w:rsidR="00CE5FC7" w:rsidRPr="00317A15">
        <w:t xml:space="preserve">непедагогических) </w:t>
      </w:r>
      <w:r w:rsidR="00245B48" w:rsidRPr="00317A15">
        <w:t xml:space="preserve"> </w:t>
      </w:r>
      <w:r w:rsidR="00CE5FC7" w:rsidRPr="00317A15">
        <w:t xml:space="preserve">работников – </w:t>
      </w:r>
      <w:r w:rsidR="002D30C5" w:rsidRPr="00317A15">
        <w:t>7</w:t>
      </w:r>
      <w:r w:rsidR="00585100" w:rsidRPr="00317A15">
        <w:t xml:space="preserve"> </w:t>
      </w:r>
      <w:r w:rsidR="00CE5FC7" w:rsidRPr="00317A15">
        <w:t>чел.</w:t>
      </w:r>
    </w:p>
    <w:p w:rsidR="00C55FD7" w:rsidRPr="00317A15" w:rsidRDefault="00BA2C9F" w:rsidP="00CE5FC7">
      <w:pPr>
        <w:jc w:val="center"/>
        <w:rPr>
          <w:b/>
        </w:rPr>
      </w:pPr>
      <w:r w:rsidRPr="00317A15">
        <w:rPr>
          <w:b/>
        </w:rPr>
        <w:t>Число читателей библиотеки</w:t>
      </w:r>
    </w:p>
    <w:tbl>
      <w:tblPr>
        <w:tblpPr w:leftFromText="180" w:rightFromText="180" w:vertAnchor="text" w:horzAnchor="margin" w:tblpY="12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9"/>
        <w:gridCol w:w="875"/>
        <w:gridCol w:w="874"/>
        <w:gridCol w:w="874"/>
        <w:gridCol w:w="874"/>
        <w:gridCol w:w="1153"/>
        <w:gridCol w:w="1018"/>
        <w:gridCol w:w="1258"/>
        <w:gridCol w:w="1196"/>
      </w:tblGrid>
      <w:tr w:rsidR="00CE5FC7" w:rsidRPr="00317A15">
        <w:trPr>
          <w:trHeight w:val="576"/>
        </w:trPr>
        <w:tc>
          <w:tcPr>
            <w:tcW w:w="9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CE5FC7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 xml:space="preserve">Число читателей </w:t>
            </w:r>
          </w:p>
          <w:p w:rsidR="00CE5FC7" w:rsidRPr="00317A15" w:rsidRDefault="00CE5FC7" w:rsidP="00261B0A">
            <w:pPr>
              <w:jc w:val="center"/>
              <w:rPr>
                <w:b/>
              </w:rPr>
            </w:pPr>
            <w:r w:rsidRPr="00317A15">
              <w:rPr>
                <w:b/>
              </w:rPr>
              <w:t xml:space="preserve">библиотеки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CE5FC7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1 классы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CE5FC7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2 классы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CE5FC7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3 классы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CE5FC7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4 классы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E8464A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у</w:t>
            </w:r>
            <w:r w:rsidR="00CE5FC7" w:rsidRPr="00317A15">
              <w:rPr>
                <w:b/>
              </w:rPr>
              <w:t>чащихся по школе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E8464A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у</w:t>
            </w:r>
            <w:r w:rsidR="00CE5FC7" w:rsidRPr="00317A15">
              <w:rPr>
                <w:b/>
              </w:rPr>
              <w:t>чителя школы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E8464A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р</w:t>
            </w:r>
            <w:r w:rsidR="00CE5FC7" w:rsidRPr="00317A15">
              <w:rPr>
                <w:b/>
              </w:rPr>
              <w:t>аботники школы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FC7" w:rsidRPr="00317A15" w:rsidRDefault="00CE5FC7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Всего читателей</w:t>
            </w:r>
          </w:p>
        </w:tc>
      </w:tr>
      <w:tr w:rsidR="00CE5FC7" w:rsidRPr="00317A15">
        <w:trPr>
          <w:trHeight w:val="571"/>
        </w:trPr>
        <w:tc>
          <w:tcPr>
            <w:tcW w:w="9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CE5FC7" w:rsidP="00CE5FC7">
            <w:pPr>
              <w:jc w:val="center"/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0870F7" w:rsidP="00506059">
            <w:pPr>
              <w:jc w:val="center"/>
            </w:pPr>
            <w:r w:rsidRPr="00317A15">
              <w:t>182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0870F7" w:rsidP="00CE5FC7">
            <w:pPr>
              <w:jc w:val="center"/>
            </w:pPr>
            <w:r w:rsidRPr="00317A15">
              <w:t>129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0870F7" w:rsidP="00094A77">
            <w:pPr>
              <w:jc w:val="center"/>
            </w:pPr>
            <w:r w:rsidRPr="00317A15">
              <w:t>145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0870F7" w:rsidP="00160E47">
            <w:pPr>
              <w:jc w:val="center"/>
            </w:pPr>
            <w:r w:rsidRPr="00317A15">
              <w:t>89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5A055A" w:rsidP="00160E47">
            <w:pPr>
              <w:jc w:val="center"/>
              <w:rPr>
                <w:b/>
              </w:rPr>
            </w:pPr>
            <w:r w:rsidRPr="00317A15">
              <w:rPr>
                <w:b/>
              </w:rPr>
              <w:t>545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094A77" w:rsidP="00585100">
            <w:pPr>
              <w:jc w:val="center"/>
              <w:rPr>
                <w:b/>
              </w:rPr>
            </w:pPr>
            <w:r w:rsidRPr="00317A15">
              <w:rPr>
                <w:b/>
              </w:rPr>
              <w:t>40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245B19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245B19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5</w:t>
            </w:r>
            <w:r w:rsidR="00160E47" w:rsidRPr="00317A15">
              <w:rPr>
                <w:b/>
              </w:rPr>
              <w:t>86</w:t>
            </w:r>
          </w:p>
        </w:tc>
      </w:tr>
      <w:tr w:rsidR="00CE5FC7" w:rsidRPr="00317A15">
        <w:trPr>
          <w:trHeight w:val="845"/>
        </w:trPr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CE5FC7" w:rsidP="00CE5FC7">
            <w:pPr>
              <w:jc w:val="center"/>
            </w:pPr>
            <w:r w:rsidRPr="00317A15">
              <w:lastRenderedPageBreak/>
              <w:t>% от числа</w:t>
            </w:r>
          </w:p>
          <w:p w:rsidR="00CE5FC7" w:rsidRPr="00317A15" w:rsidRDefault="00CE5FC7" w:rsidP="00CE5FC7">
            <w:pPr>
              <w:jc w:val="center"/>
            </w:pPr>
            <w:proofErr w:type="gramStart"/>
            <w:r w:rsidRPr="00317A15">
              <w:t>обучающихся</w:t>
            </w:r>
            <w:proofErr w:type="gramEnd"/>
            <w:r w:rsidRPr="00317A15">
              <w:t xml:space="preserve"> в параллели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245B19" w:rsidP="00506059">
            <w:pPr>
              <w:jc w:val="center"/>
            </w:pPr>
            <w:r w:rsidRPr="00317A15">
              <w:t>91%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245B19" w:rsidP="00160E47">
            <w:pPr>
              <w:jc w:val="center"/>
            </w:pPr>
            <w:r w:rsidRPr="00317A15">
              <w:t>64%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245B19" w:rsidP="008A461F">
            <w:pPr>
              <w:jc w:val="center"/>
            </w:pPr>
            <w:r w:rsidRPr="00317A15">
              <w:t>70%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245B19" w:rsidP="00506059">
            <w:pPr>
              <w:jc w:val="center"/>
            </w:pPr>
            <w:r w:rsidRPr="00317A15">
              <w:t>70%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5A055A" w:rsidP="00506059">
            <w:pPr>
              <w:jc w:val="center"/>
              <w:rPr>
                <w:b/>
              </w:rPr>
            </w:pPr>
            <w:r w:rsidRPr="00317A15">
              <w:rPr>
                <w:b/>
              </w:rPr>
              <w:t>7</w:t>
            </w:r>
            <w:r w:rsidR="00160E47" w:rsidRPr="00317A15">
              <w:rPr>
                <w:b/>
              </w:rPr>
              <w:t>4</w:t>
            </w:r>
            <w:r w:rsidR="00CE5FC7" w:rsidRPr="00317A15">
              <w:rPr>
                <w:b/>
              </w:rPr>
              <w:t>%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160E47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100</w:t>
            </w:r>
            <w:r w:rsidR="00CE5FC7" w:rsidRPr="00317A15">
              <w:rPr>
                <w:b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160E47" w:rsidP="00CE5FC7">
            <w:pPr>
              <w:jc w:val="center"/>
              <w:rPr>
                <w:b/>
              </w:rPr>
            </w:pPr>
            <w:r w:rsidRPr="00317A15">
              <w:rPr>
                <w:b/>
              </w:rPr>
              <w:t>9</w:t>
            </w:r>
            <w:r w:rsidR="00CE5FC7" w:rsidRPr="00317A15">
              <w:rPr>
                <w:b/>
              </w:rPr>
              <w:t>%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FC7" w:rsidRPr="00317A15" w:rsidRDefault="00245B19" w:rsidP="00160E47">
            <w:pPr>
              <w:jc w:val="center"/>
              <w:rPr>
                <w:b/>
              </w:rPr>
            </w:pPr>
            <w:r w:rsidRPr="00317A15">
              <w:rPr>
                <w:b/>
              </w:rPr>
              <w:t>79</w:t>
            </w:r>
            <w:r w:rsidR="00CE5FC7" w:rsidRPr="00317A15">
              <w:rPr>
                <w:b/>
              </w:rPr>
              <w:t>%</w:t>
            </w:r>
          </w:p>
        </w:tc>
      </w:tr>
    </w:tbl>
    <w:p w:rsidR="00CE5FC7" w:rsidRPr="00317A15" w:rsidRDefault="00CE5FC7" w:rsidP="00245B48">
      <w:pPr>
        <w:ind w:firstLine="708"/>
      </w:pPr>
      <w:r w:rsidRPr="00317A15">
        <w:t xml:space="preserve">Число читателей библиотеки    </w:t>
      </w:r>
      <w:r w:rsidR="00245B19" w:rsidRPr="00317A15">
        <w:rPr>
          <w:b/>
        </w:rPr>
        <w:t>5</w:t>
      </w:r>
      <w:r w:rsidR="00160E47" w:rsidRPr="00317A15">
        <w:rPr>
          <w:b/>
        </w:rPr>
        <w:t>86</w:t>
      </w:r>
      <w:r w:rsidR="00283F93" w:rsidRPr="00317A15">
        <w:rPr>
          <w:b/>
        </w:rPr>
        <w:t xml:space="preserve"> </w:t>
      </w:r>
      <w:r w:rsidRPr="00317A15">
        <w:t>чел., из них</w:t>
      </w:r>
      <w:r w:rsidR="00B36CAF" w:rsidRPr="00317A15">
        <w:t>:</w:t>
      </w:r>
    </w:p>
    <w:p w:rsidR="00C43468" w:rsidRPr="00317A15" w:rsidRDefault="00C43468" w:rsidP="00C43468">
      <w:r w:rsidRPr="00317A15">
        <w:t>а) обучающи</w:t>
      </w:r>
      <w:r w:rsidR="00CE5FC7" w:rsidRPr="00317A15">
        <w:t>х</w:t>
      </w:r>
      <w:r w:rsidRPr="00317A15">
        <w:t>ся</w:t>
      </w:r>
      <w:r w:rsidR="00533330" w:rsidRPr="00317A15">
        <w:t xml:space="preserve"> (учащихся) </w:t>
      </w:r>
      <w:r w:rsidR="00CE5FC7" w:rsidRPr="00317A15">
        <w:t>–</w:t>
      </w:r>
      <w:r w:rsidR="00533330" w:rsidRPr="00317A15">
        <w:t xml:space="preserve"> </w:t>
      </w:r>
      <w:r w:rsidR="00CE5FC7" w:rsidRPr="00317A15">
        <w:rPr>
          <w:b/>
        </w:rPr>
        <w:t xml:space="preserve"> </w:t>
      </w:r>
      <w:r w:rsidR="00245B19" w:rsidRPr="00317A15">
        <w:rPr>
          <w:b/>
        </w:rPr>
        <w:t>545</w:t>
      </w:r>
      <w:r w:rsidR="006D6500" w:rsidRPr="00317A15">
        <w:rPr>
          <w:b/>
        </w:rPr>
        <w:t xml:space="preserve"> </w:t>
      </w:r>
      <w:r w:rsidR="00CE5FC7" w:rsidRPr="00317A15">
        <w:t>чел.</w:t>
      </w:r>
    </w:p>
    <w:p w:rsidR="00C43468" w:rsidRPr="00317A15" w:rsidRDefault="00C43468" w:rsidP="00C43468">
      <w:r w:rsidRPr="00317A15">
        <w:t>б) учител</w:t>
      </w:r>
      <w:r w:rsidR="00CE5FC7" w:rsidRPr="00317A15">
        <w:t>ей</w:t>
      </w:r>
      <w:r w:rsidRPr="00317A15">
        <w:t xml:space="preserve"> </w:t>
      </w:r>
      <w:r w:rsidR="00160E47" w:rsidRPr="00317A15">
        <w:rPr>
          <w:b/>
        </w:rPr>
        <w:t>40</w:t>
      </w:r>
      <w:r w:rsidRPr="00317A15">
        <w:rPr>
          <w:b/>
        </w:rPr>
        <w:t xml:space="preserve"> </w:t>
      </w:r>
      <w:r w:rsidRPr="00317A15">
        <w:t xml:space="preserve">чел., </w:t>
      </w:r>
    </w:p>
    <w:p w:rsidR="00C43468" w:rsidRPr="00317A15" w:rsidRDefault="00C43468" w:rsidP="00C43468">
      <w:r w:rsidRPr="00317A15">
        <w:t>в) други</w:t>
      </w:r>
      <w:r w:rsidR="00CE5FC7" w:rsidRPr="00317A15">
        <w:t>х</w:t>
      </w:r>
      <w:r w:rsidR="00245B19" w:rsidRPr="00317A15">
        <w:t xml:space="preserve"> работников </w:t>
      </w:r>
      <w:r w:rsidR="00EE16B4" w:rsidRPr="00317A15">
        <w:t xml:space="preserve">  </w:t>
      </w:r>
      <w:r w:rsidRPr="00317A15">
        <w:t xml:space="preserve"> </w:t>
      </w:r>
      <w:r w:rsidR="00585100" w:rsidRPr="00317A15">
        <w:rPr>
          <w:b/>
        </w:rPr>
        <w:t>1</w:t>
      </w:r>
      <w:r w:rsidRPr="00317A15">
        <w:t xml:space="preserve"> чел.</w:t>
      </w:r>
    </w:p>
    <w:p w:rsidR="00604F64" w:rsidRPr="00317A15" w:rsidRDefault="00604F64" w:rsidP="00C43468"/>
    <w:p w:rsidR="00604F64" w:rsidRPr="00317A15" w:rsidRDefault="00604F64" w:rsidP="00604F64">
      <w:pPr>
        <w:jc w:val="center"/>
        <w:rPr>
          <w:i/>
        </w:rPr>
      </w:pPr>
      <w:r w:rsidRPr="00317A15">
        <w:rPr>
          <w:i/>
        </w:rPr>
        <w:t>Поступление в библиотечный фонд в течение 201</w:t>
      </w:r>
      <w:r w:rsidR="0090553C" w:rsidRPr="00317A15">
        <w:rPr>
          <w:i/>
        </w:rPr>
        <w:t>5</w:t>
      </w:r>
      <w:r w:rsidRPr="00317A15">
        <w:rPr>
          <w:i/>
        </w:rPr>
        <w:t xml:space="preserve"> – 201</w:t>
      </w:r>
      <w:r w:rsidR="0090553C" w:rsidRPr="00317A15">
        <w:rPr>
          <w:i/>
        </w:rPr>
        <w:t>6</w:t>
      </w:r>
      <w:r w:rsidRPr="00317A15">
        <w:rPr>
          <w:i/>
        </w:rPr>
        <w:t xml:space="preserve"> учебного года: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511"/>
        <w:gridCol w:w="1876"/>
        <w:gridCol w:w="637"/>
        <w:gridCol w:w="1095"/>
        <w:gridCol w:w="832"/>
        <w:gridCol w:w="1570"/>
        <w:gridCol w:w="808"/>
        <w:gridCol w:w="1140"/>
      </w:tblGrid>
      <w:tr w:rsidR="00604F64" w:rsidRPr="00317A15" w:rsidTr="008371A7"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Всего</w:t>
            </w:r>
          </w:p>
        </w:tc>
        <w:tc>
          <w:tcPr>
            <w:tcW w:w="7902" w:type="dxa"/>
            <w:gridSpan w:val="7"/>
            <w:shd w:val="clear" w:color="auto" w:fill="auto"/>
          </w:tcPr>
          <w:p w:rsidR="00604F64" w:rsidRPr="00317A15" w:rsidRDefault="00604F64" w:rsidP="00563C7D">
            <w:pPr>
              <w:jc w:val="center"/>
            </w:pPr>
            <w:r w:rsidRPr="00317A15">
              <w:t>в том числе:</w:t>
            </w:r>
          </w:p>
        </w:tc>
      </w:tr>
      <w:tr w:rsidR="008371A7" w:rsidRPr="00317A15" w:rsidTr="008371A7">
        <w:tc>
          <w:tcPr>
            <w:tcW w:w="2376" w:type="dxa"/>
            <w:gridSpan w:val="2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3487" w:type="dxa"/>
            <w:gridSpan w:val="3"/>
            <w:shd w:val="clear" w:color="auto" w:fill="auto"/>
          </w:tcPr>
          <w:p w:rsidR="00604F64" w:rsidRPr="00317A15" w:rsidRDefault="00604F64" w:rsidP="00563C7D">
            <w:pPr>
              <w:jc w:val="center"/>
            </w:pPr>
            <w:r w:rsidRPr="00317A15">
              <w:t xml:space="preserve">Основной </w:t>
            </w:r>
          </w:p>
          <w:p w:rsidR="00604F64" w:rsidRPr="00317A15" w:rsidRDefault="00604F64" w:rsidP="00563C7D">
            <w:pPr>
              <w:jc w:val="center"/>
            </w:pPr>
            <w:r w:rsidRPr="00317A15">
              <w:t>фонд</w:t>
            </w:r>
          </w:p>
        </w:tc>
        <w:tc>
          <w:tcPr>
            <w:tcW w:w="2467" w:type="dxa"/>
            <w:gridSpan w:val="2"/>
            <w:shd w:val="clear" w:color="auto" w:fill="auto"/>
          </w:tcPr>
          <w:p w:rsidR="00604F64" w:rsidRPr="00317A15" w:rsidRDefault="00604F64" w:rsidP="00563C7D">
            <w:pPr>
              <w:jc w:val="center"/>
            </w:pPr>
            <w:r w:rsidRPr="00317A15">
              <w:t xml:space="preserve">Учебный </w:t>
            </w:r>
          </w:p>
          <w:p w:rsidR="00604F64" w:rsidRPr="00317A15" w:rsidRDefault="00604F64" w:rsidP="00563C7D">
            <w:pPr>
              <w:jc w:val="center"/>
            </w:pPr>
            <w:r w:rsidRPr="00317A15">
              <w:t>фонд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04F64" w:rsidRPr="00317A15" w:rsidRDefault="00604F64" w:rsidP="00563C7D">
            <w:pPr>
              <w:jc w:val="center"/>
            </w:pPr>
            <w:r w:rsidRPr="00317A15">
              <w:t>Фонд нетрадиционных носителей</w:t>
            </w:r>
          </w:p>
        </w:tc>
      </w:tr>
      <w:tr w:rsidR="007D71D2" w:rsidRPr="00317A15" w:rsidTr="008371A7">
        <w:tc>
          <w:tcPr>
            <w:tcW w:w="821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Экз.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Сумма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604F64" w:rsidRPr="00317A15" w:rsidRDefault="00604F64" w:rsidP="00563C7D">
            <w:pPr>
              <w:jc w:val="center"/>
            </w:pPr>
            <w:r w:rsidRPr="00317A15">
              <w:t>Экз.</w:t>
            </w:r>
          </w:p>
        </w:tc>
        <w:tc>
          <w:tcPr>
            <w:tcW w:w="1116" w:type="dxa"/>
            <w:shd w:val="clear" w:color="auto" w:fill="auto"/>
          </w:tcPr>
          <w:p w:rsidR="00604F64" w:rsidRPr="00317A15" w:rsidRDefault="00604F64" w:rsidP="00563C7D">
            <w:pPr>
              <w:jc w:val="center"/>
            </w:pPr>
            <w:r w:rsidRPr="00317A15">
              <w:t>Сумма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Экз.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Сумма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Экз.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Сумма</w:t>
            </w:r>
          </w:p>
        </w:tc>
      </w:tr>
      <w:tr w:rsidR="00EE16B4" w:rsidRPr="00317A15" w:rsidTr="008371A7">
        <w:tc>
          <w:tcPr>
            <w:tcW w:w="821" w:type="dxa"/>
            <w:vMerge w:val="restart"/>
            <w:shd w:val="clear" w:color="auto" w:fill="auto"/>
          </w:tcPr>
          <w:p w:rsidR="00EE16B4" w:rsidRPr="00317A15" w:rsidRDefault="00EE16B4" w:rsidP="000460FF">
            <w:pPr>
              <w:jc w:val="center"/>
              <w:rPr>
                <w:b/>
              </w:rPr>
            </w:pPr>
            <w:r w:rsidRPr="00317A15">
              <w:rPr>
                <w:b/>
              </w:rPr>
              <w:t>3875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EE16B4" w:rsidRPr="00317A15" w:rsidRDefault="00EE16B4" w:rsidP="000460FF">
            <w:pPr>
              <w:jc w:val="center"/>
              <w:rPr>
                <w:b/>
              </w:rPr>
            </w:pPr>
            <w:r w:rsidRPr="00317A15">
              <w:rPr>
                <w:b/>
              </w:rPr>
              <w:t>13050,00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EE16B4" w:rsidRPr="00317A15" w:rsidRDefault="00EE16B4" w:rsidP="00563C7D">
            <w:pPr>
              <w:jc w:val="center"/>
              <w:rPr>
                <w:b/>
              </w:rPr>
            </w:pPr>
            <w:r w:rsidRPr="00317A15">
              <w:rPr>
                <w:b/>
              </w:rPr>
              <w:t>0</w:t>
            </w:r>
          </w:p>
          <w:p w:rsidR="00EE16B4" w:rsidRPr="00317A15" w:rsidRDefault="00EE16B4" w:rsidP="00563C7D">
            <w:pPr>
              <w:jc w:val="center"/>
            </w:pPr>
            <w:r w:rsidRPr="00317A15">
              <w:t>в том числе: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EE16B4" w:rsidRPr="00317A15" w:rsidRDefault="00EE16B4" w:rsidP="006B0008">
            <w:pPr>
              <w:jc w:val="center"/>
              <w:rPr>
                <w:b/>
              </w:rPr>
            </w:pPr>
            <w:r w:rsidRPr="00317A15">
              <w:rPr>
                <w:b/>
              </w:rPr>
              <w:t>0,00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EE16B4" w:rsidRPr="00317A15" w:rsidRDefault="00EE16B4" w:rsidP="00563C7D">
            <w:pPr>
              <w:jc w:val="center"/>
              <w:rPr>
                <w:b/>
              </w:rPr>
            </w:pPr>
            <w:r w:rsidRPr="00317A15">
              <w:rPr>
                <w:b/>
              </w:rPr>
              <w:t>3875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E16B4" w:rsidRPr="00317A15" w:rsidRDefault="00EE16B4" w:rsidP="006B0008">
            <w:pPr>
              <w:jc w:val="center"/>
              <w:rPr>
                <w:b/>
              </w:rPr>
            </w:pPr>
            <w:r w:rsidRPr="00317A15">
              <w:rPr>
                <w:b/>
              </w:rPr>
              <w:t>13050,00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E16B4" w:rsidRPr="00317A15" w:rsidRDefault="00EE16B4" w:rsidP="00563C7D">
            <w:pPr>
              <w:jc w:val="center"/>
              <w:rPr>
                <w:b/>
              </w:rPr>
            </w:pPr>
            <w:r w:rsidRPr="00317A15">
              <w:rPr>
                <w:b/>
              </w:rPr>
              <w:t>0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EE16B4" w:rsidRPr="00317A15" w:rsidRDefault="00EE16B4" w:rsidP="00563C7D">
            <w:pPr>
              <w:jc w:val="center"/>
              <w:rPr>
                <w:b/>
              </w:rPr>
            </w:pPr>
            <w:r w:rsidRPr="00317A15">
              <w:rPr>
                <w:b/>
              </w:rPr>
              <w:t>0</w:t>
            </w:r>
          </w:p>
        </w:tc>
      </w:tr>
      <w:tr w:rsidR="008371A7" w:rsidRPr="00317A15" w:rsidTr="008371A7">
        <w:tc>
          <w:tcPr>
            <w:tcW w:w="821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555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художественная</w:t>
            </w:r>
          </w:p>
        </w:tc>
        <w:tc>
          <w:tcPr>
            <w:tcW w:w="670" w:type="dxa"/>
            <w:shd w:val="clear" w:color="auto" w:fill="auto"/>
          </w:tcPr>
          <w:p w:rsidR="00604F64" w:rsidRPr="00317A15" w:rsidRDefault="006B0008" w:rsidP="00563C7D">
            <w:pPr>
              <w:jc w:val="center"/>
            </w:pPr>
            <w:r w:rsidRPr="00317A15">
              <w:t>0</w:t>
            </w:r>
          </w:p>
        </w:tc>
        <w:tc>
          <w:tcPr>
            <w:tcW w:w="1116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847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808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</w:tr>
      <w:tr w:rsidR="008371A7" w:rsidRPr="00317A15" w:rsidTr="008371A7">
        <w:tc>
          <w:tcPr>
            <w:tcW w:w="821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555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справочная</w:t>
            </w:r>
          </w:p>
        </w:tc>
        <w:tc>
          <w:tcPr>
            <w:tcW w:w="670" w:type="dxa"/>
            <w:shd w:val="clear" w:color="auto" w:fill="auto"/>
          </w:tcPr>
          <w:p w:rsidR="00604F64" w:rsidRPr="00317A15" w:rsidRDefault="006B0008" w:rsidP="007D71D2">
            <w:pPr>
              <w:jc w:val="center"/>
            </w:pPr>
            <w:r w:rsidRPr="00317A15">
              <w:t>0</w:t>
            </w:r>
          </w:p>
        </w:tc>
        <w:tc>
          <w:tcPr>
            <w:tcW w:w="1116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847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808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</w:tr>
      <w:tr w:rsidR="008371A7" w:rsidRPr="00317A15" w:rsidTr="008371A7">
        <w:tc>
          <w:tcPr>
            <w:tcW w:w="821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555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>методическая</w:t>
            </w:r>
          </w:p>
        </w:tc>
        <w:tc>
          <w:tcPr>
            <w:tcW w:w="670" w:type="dxa"/>
            <w:shd w:val="clear" w:color="auto" w:fill="auto"/>
          </w:tcPr>
          <w:p w:rsidR="00604F64" w:rsidRPr="00317A15" w:rsidRDefault="00EE16B4" w:rsidP="00563C7D">
            <w:pPr>
              <w:jc w:val="center"/>
            </w:pPr>
            <w:r w:rsidRPr="00317A15">
              <w:t>0</w:t>
            </w:r>
          </w:p>
        </w:tc>
        <w:tc>
          <w:tcPr>
            <w:tcW w:w="1116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847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808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</w:tr>
      <w:tr w:rsidR="008371A7" w:rsidRPr="00317A15" w:rsidTr="008371A7">
        <w:tc>
          <w:tcPr>
            <w:tcW w:w="821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555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64" w:rsidRPr="00317A15" w:rsidRDefault="00604F64" w:rsidP="00563C7D">
            <w:pPr>
              <w:jc w:val="center"/>
            </w:pPr>
            <w:r w:rsidRPr="00317A15">
              <w:t xml:space="preserve">прочая </w:t>
            </w:r>
          </w:p>
        </w:tc>
        <w:tc>
          <w:tcPr>
            <w:tcW w:w="670" w:type="dxa"/>
            <w:shd w:val="clear" w:color="auto" w:fill="auto"/>
          </w:tcPr>
          <w:p w:rsidR="00604F64" w:rsidRPr="00317A15" w:rsidRDefault="006B0008" w:rsidP="00563C7D">
            <w:pPr>
              <w:jc w:val="center"/>
            </w:pPr>
            <w:r w:rsidRPr="00317A15">
              <w:t>0</w:t>
            </w:r>
          </w:p>
        </w:tc>
        <w:tc>
          <w:tcPr>
            <w:tcW w:w="1116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847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808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</w:tcPr>
          <w:p w:rsidR="00604F64" w:rsidRPr="00317A15" w:rsidRDefault="00604F64" w:rsidP="00563C7D">
            <w:pPr>
              <w:jc w:val="center"/>
            </w:pPr>
          </w:p>
        </w:tc>
      </w:tr>
    </w:tbl>
    <w:p w:rsidR="00604F64" w:rsidRPr="00317A15" w:rsidRDefault="00604F64" w:rsidP="00604F64">
      <w:pPr>
        <w:jc w:val="center"/>
      </w:pPr>
    </w:p>
    <w:p w:rsidR="00C43468" w:rsidRPr="00317A15" w:rsidRDefault="00C43468" w:rsidP="00C43468">
      <w:pPr>
        <w:jc w:val="center"/>
        <w:rPr>
          <w:i/>
        </w:rPr>
      </w:pPr>
      <w:r w:rsidRPr="00317A15">
        <w:rPr>
          <w:i/>
        </w:rPr>
        <w:t>Объем библиотечного фонда: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356"/>
        <w:gridCol w:w="1246"/>
        <w:gridCol w:w="1343"/>
        <w:gridCol w:w="1246"/>
        <w:gridCol w:w="1430"/>
        <w:gridCol w:w="1249"/>
        <w:gridCol w:w="1264"/>
      </w:tblGrid>
      <w:tr w:rsidR="00CE6AD0" w:rsidRPr="00317A15" w:rsidTr="00261B0A">
        <w:tc>
          <w:tcPr>
            <w:tcW w:w="2605" w:type="dxa"/>
            <w:gridSpan w:val="2"/>
            <w:vMerge w:val="restart"/>
            <w:shd w:val="clear" w:color="auto" w:fill="auto"/>
            <w:vAlign w:val="center"/>
          </w:tcPr>
          <w:p w:rsidR="00CE6AD0" w:rsidRPr="00317A15" w:rsidRDefault="00CE6AD0" w:rsidP="00563C7D">
            <w:pPr>
              <w:jc w:val="center"/>
              <w:rPr>
                <w:i/>
              </w:rPr>
            </w:pPr>
            <w:r w:rsidRPr="00317A15">
              <w:t>Всего</w:t>
            </w:r>
          </w:p>
        </w:tc>
        <w:tc>
          <w:tcPr>
            <w:tcW w:w="7778" w:type="dxa"/>
            <w:gridSpan w:val="6"/>
            <w:shd w:val="clear" w:color="auto" w:fill="auto"/>
          </w:tcPr>
          <w:p w:rsidR="00CE6AD0" w:rsidRPr="00317A15" w:rsidRDefault="00CE6AD0" w:rsidP="00563C7D">
            <w:pPr>
              <w:jc w:val="center"/>
              <w:rPr>
                <w:i/>
              </w:rPr>
            </w:pPr>
            <w:r w:rsidRPr="00317A15">
              <w:t>В том числе:</w:t>
            </w:r>
          </w:p>
        </w:tc>
      </w:tr>
      <w:tr w:rsidR="00CE6AD0" w:rsidRPr="00317A15" w:rsidTr="00261B0A">
        <w:tc>
          <w:tcPr>
            <w:tcW w:w="2605" w:type="dxa"/>
            <w:gridSpan w:val="2"/>
            <w:vMerge/>
            <w:shd w:val="clear" w:color="auto" w:fill="auto"/>
          </w:tcPr>
          <w:p w:rsidR="00CE6AD0" w:rsidRPr="00317A15" w:rsidRDefault="00CE6AD0" w:rsidP="00563C7D">
            <w:pPr>
              <w:jc w:val="center"/>
              <w:rPr>
                <w:i/>
              </w:rPr>
            </w:pP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4F2519" w:rsidRPr="00317A15" w:rsidRDefault="00CE6AD0" w:rsidP="00563C7D">
            <w:pPr>
              <w:jc w:val="center"/>
            </w:pPr>
            <w:r w:rsidRPr="00317A15">
              <w:t xml:space="preserve">Основной </w:t>
            </w:r>
          </w:p>
          <w:p w:rsidR="00CE6AD0" w:rsidRPr="00317A15" w:rsidRDefault="00CE6AD0" w:rsidP="00563C7D">
            <w:pPr>
              <w:jc w:val="center"/>
            </w:pPr>
            <w:r w:rsidRPr="00317A15">
              <w:t>фонд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4F2519" w:rsidRPr="00317A15" w:rsidRDefault="00CE6AD0" w:rsidP="00563C7D">
            <w:pPr>
              <w:jc w:val="center"/>
            </w:pPr>
            <w:r w:rsidRPr="00317A15">
              <w:t xml:space="preserve">Учебный </w:t>
            </w:r>
          </w:p>
          <w:p w:rsidR="00CE6AD0" w:rsidRPr="00317A15" w:rsidRDefault="00CE6AD0" w:rsidP="00563C7D">
            <w:pPr>
              <w:jc w:val="center"/>
            </w:pPr>
            <w:r w:rsidRPr="00317A15">
              <w:t>фонд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E6AD0" w:rsidRPr="00317A15" w:rsidRDefault="00CE6AD0" w:rsidP="00563C7D">
            <w:pPr>
              <w:jc w:val="center"/>
            </w:pPr>
            <w:r w:rsidRPr="00317A15">
              <w:t>Фонд нетрадиционных носителей</w:t>
            </w:r>
          </w:p>
        </w:tc>
      </w:tr>
      <w:tr w:rsidR="00F62825" w:rsidRPr="00317A15" w:rsidTr="00261B0A">
        <w:tc>
          <w:tcPr>
            <w:tcW w:w="1249" w:type="dxa"/>
            <w:shd w:val="clear" w:color="auto" w:fill="auto"/>
            <w:vAlign w:val="center"/>
          </w:tcPr>
          <w:p w:rsidR="00CE6AD0" w:rsidRPr="00317A15" w:rsidRDefault="00CE6AD0" w:rsidP="00563C7D">
            <w:pPr>
              <w:jc w:val="center"/>
            </w:pPr>
            <w:r w:rsidRPr="00317A15">
              <w:t>Экз.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E6AD0" w:rsidRPr="00317A15" w:rsidRDefault="00CE6AD0" w:rsidP="00563C7D">
            <w:pPr>
              <w:jc w:val="center"/>
            </w:pPr>
            <w:r w:rsidRPr="00317A15">
              <w:t>Сумма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6AD0" w:rsidRPr="00317A15" w:rsidRDefault="00CE6AD0" w:rsidP="00563C7D">
            <w:pPr>
              <w:jc w:val="center"/>
            </w:pPr>
            <w:r w:rsidRPr="00317A15">
              <w:t>Экз.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E6AD0" w:rsidRPr="00317A15" w:rsidRDefault="00CE6AD0" w:rsidP="00563C7D">
            <w:pPr>
              <w:jc w:val="center"/>
            </w:pPr>
            <w:r w:rsidRPr="00317A15">
              <w:t>Сумма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6AD0" w:rsidRPr="00317A15" w:rsidRDefault="00CE6AD0" w:rsidP="00563C7D">
            <w:pPr>
              <w:jc w:val="center"/>
            </w:pPr>
            <w:r w:rsidRPr="00317A15">
              <w:t>Экз.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E6AD0" w:rsidRPr="00317A15" w:rsidRDefault="00CE6AD0" w:rsidP="00563C7D">
            <w:pPr>
              <w:jc w:val="center"/>
            </w:pPr>
            <w:r w:rsidRPr="00317A15">
              <w:t>Сумма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E6AD0" w:rsidRPr="00317A15" w:rsidRDefault="00CE6AD0" w:rsidP="00563C7D">
            <w:pPr>
              <w:jc w:val="center"/>
            </w:pPr>
            <w:r w:rsidRPr="00317A15">
              <w:t>Экз.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E6AD0" w:rsidRPr="00317A15" w:rsidRDefault="00CE6AD0" w:rsidP="00563C7D">
            <w:pPr>
              <w:jc w:val="center"/>
            </w:pPr>
            <w:r w:rsidRPr="00317A15">
              <w:t>Сумма</w:t>
            </w:r>
          </w:p>
        </w:tc>
      </w:tr>
      <w:tr w:rsidR="008371A7" w:rsidRPr="00317A15" w:rsidTr="00261B0A">
        <w:tc>
          <w:tcPr>
            <w:tcW w:w="1249" w:type="dxa"/>
            <w:shd w:val="clear" w:color="auto" w:fill="auto"/>
            <w:vAlign w:val="center"/>
          </w:tcPr>
          <w:p w:rsidR="008371A7" w:rsidRPr="00317A15" w:rsidRDefault="00195301" w:rsidP="00563C7D">
            <w:pPr>
              <w:jc w:val="center"/>
              <w:rPr>
                <w:b/>
              </w:rPr>
            </w:pPr>
            <w:r w:rsidRPr="00317A15">
              <w:rPr>
                <w:b/>
              </w:rPr>
              <w:t>23496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71A7" w:rsidRPr="00317A15" w:rsidRDefault="00195301" w:rsidP="00563C7D">
            <w:pPr>
              <w:jc w:val="center"/>
              <w:rPr>
                <w:b/>
              </w:rPr>
            </w:pPr>
            <w:r w:rsidRPr="00317A15">
              <w:rPr>
                <w:b/>
              </w:rPr>
              <w:t>3011002,14</w:t>
            </w:r>
          </w:p>
        </w:tc>
        <w:tc>
          <w:tcPr>
            <w:tcW w:w="1246" w:type="dxa"/>
            <w:shd w:val="clear" w:color="auto" w:fill="auto"/>
          </w:tcPr>
          <w:p w:rsidR="008371A7" w:rsidRPr="00317A15" w:rsidRDefault="00CE477D" w:rsidP="00563C7D">
            <w:pPr>
              <w:jc w:val="center"/>
              <w:rPr>
                <w:b/>
              </w:rPr>
            </w:pPr>
            <w:r w:rsidRPr="00317A15">
              <w:rPr>
                <w:b/>
              </w:rPr>
              <w:t>5938</w:t>
            </w:r>
          </w:p>
        </w:tc>
        <w:tc>
          <w:tcPr>
            <w:tcW w:w="1343" w:type="dxa"/>
            <w:shd w:val="clear" w:color="auto" w:fill="auto"/>
          </w:tcPr>
          <w:p w:rsidR="008371A7" w:rsidRPr="00317A15" w:rsidRDefault="00CE477D" w:rsidP="00563C7D">
            <w:pPr>
              <w:jc w:val="center"/>
              <w:rPr>
                <w:b/>
              </w:rPr>
            </w:pPr>
            <w:r w:rsidRPr="00317A15">
              <w:rPr>
                <w:b/>
              </w:rPr>
              <w:t>376609,98</w:t>
            </w:r>
          </w:p>
        </w:tc>
        <w:tc>
          <w:tcPr>
            <w:tcW w:w="1246" w:type="dxa"/>
            <w:shd w:val="clear" w:color="auto" w:fill="auto"/>
          </w:tcPr>
          <w:p w:rsidR="008371A7" w:rsidRPr="00317A15" w:rsidRDefault="00195301" w:rsidP="00143E7E">
            <w:pPr>
              <w:jc w:val="center"/>
              <w:rPr>
                <w:b/>
              </w:rPr>
            </w:pPr>
            <w:r w:rsidRPr="00317A15">
              <w:rPr>
                <w:b/>
              </w:rPr>
              <w:t>17254</w:t>
            </w:r>
          </w:p>
        </w:tc>
        <w:tc>
          <w:tcPr>
            <w:tcW w:w="1430" w:type="dxa"/>
            <w:shd w:val="clear" w:color="auto" w:fill="auto"/>
          </w:tcPr>
          <w:p w:rsidR="008371A7" w:rsidRPr="00317A15" w:rsidRDefault="00195301" w:rsidP="00143E7E">
            <w:pPr>
              <w:jc w:val="center"/>
              <w:rPr>
                <w:b/>
              </w:rPr>
            </w:pPr>
            <w:r w:rsidRPr="00317A15">
              <w:rPr>
                <w:b/>
              </w:rPr>
              <w:t>2615070,57</w:t>
            </w:r>
          </w:p>
        </w:tc>
        <w:tc>
          <w:tcPr>
            <w:tcW w:w="1249" w:type="dxa"/>
            <w:shd w:val="clear" w:color="auto" w:fill="auto"/>
          </w:tcPr>
          <w:p w:rsidR="008371A7" w:rsidRPr="00317A15" w:rsidRDefault="008371A7" w:rsidP="00563C7D">
            <w:pPr>
              <w:jc w:val="center"/>
              <w:rPr>
                <w:b/>
              </w:rPr>
            </w:pPr>
            <w:r w:rsidRPr="00317A15">
              <w:rPr>
                <w:b/>
              </w:rPr>
              <w:t>304</w:t>
            </w:r>
          </w:p>
        </w:tc>
        <w:tc>
          <w:tcPr>
            <w:tcW w:w="1264" w:type="dxa"/>
            <w:shd w:val="clear" w:color="auto" w:fill="auto"/>
          </w:tcPr>
          <w:p w:rsidR="008371A7" w:rsidRPr="00317A15" w:rsidRDefault="008371A7" w:rsidP="008371A7">
            <w:pPr>
              <w:jc w:val="center"/>
              <w:rPr>
                <w:b/>
              </w:rPr>
            </w:pPr>
            <w:r w:rsidRPr="00317A15">
              <w:rPr>
                <w:b/>
              </w:rPr>
              <w:t>19321,59</w:t>
            </w:r>
          </w:p>
        </w:tc>
      </w:tr>
    </w:tbl>
    <w:p w:rsidR="00261B0A" w:rsidRPr="00317A15" w:rsidRDefault="00261B0A" w:rsidP="0053021F"/>
    <w:p w:rsidR="00CE6AD0" w:rsidRPr="00317A15" w:rsidRDefault="0053021F" w:rsidP="0053021F">
      <w:proofErr w:type="spellStart"/>
      <w:r w:rsidRPr="00317A15">
        <w:t>Книгообеспеч</w:t>
      </w:r>
      <w:r w:rsidR="00CE477D" w:rsidRPr="00317A15">
        <w:t>е</w:t>
      </w:r>
      <w:r w:rsidRPr="00317A15">
        <w:t>нность</w:t>
      </w:r>
      <w:proofErr w:type="spellEnd"/>
      <w:r w:rsidRPr="00317A15">
        <w:t xml:space="preserve"> </w:t>
      </w:r>
      <w:r w:rsidRPr="00317A15">
        <w:tab/>
      </w:r>
      <w:r w:rsidRPr="00317A15">
        <w:tab/>
        <w:t>1</w:t>
      </w:r>
      <w:r w:rsidR="006B0008" w:rsidRPr="00317A15">
        <w:t>0</w:t>
      </w:r>
      <w:r w:rsidRPr="00317A15">
        <w:t>,</w:t>
      </w:r>
      <w:r w:rsidR="000A3A73" w:rsidRPr="00317A15">
        <w:t>9</w:t>
      </w:r>
    </w:p>
    <w:p w:rsidR="0053021F" w:rsidRPr="00317A15" w:rsidRDefault="0053021F" w:rsidP="0053021F">
      <w:r w:rsidRPr="00317A15">
        <w:t>Книговыдача</w:t>
      </w:r>
      <w:r w:rsidRPr="00317A15">
        <w:tab/>
      </w:r>
      <w:r w:rsidRPr="00317A15">
        <w:tab/>
      </w:r>
      <w:r w:rsidRPr="00317A15">
        <w:tab/>
      </w:r>
      <w:r w:rsidRPr="00317A15">
        <w:tab/>
      </w:r>
      <w:r w:rsidR="006B0008" w:rsidRPr="00317A15">
        <w:t>6341</w:t>
      </w:r>
    </w:p>
    <w:p w:rsidR="0053021F" w:rsidRPr="00317A15" w:rsidRDefault="0053021F" w:rsidP="0053021F">
      <w:r w:rsidRPr="00317A15">
        <w:t>Посещаемость</w:t>
      </w:r>
      <w:r w:rsidRPr="00317A15">
        <w:tab/>
      </w:r>
      <w:r w:rsidRPr="00317A15">
        <w:tab/>
      </w:r>
      <w:r w:rsidRPr="00317A15">
        <w:tab/>
      </w:r>
      <w:r w:rsidR="006B0008" w:rsidRPr="00317A15">
        <w:t>6</w:t>
      </w:r>
      <w:r w:rsidR="000A3A73" w:rsidRPr="00317A15">
        <w:t>324</w:t>
      </w:r>
    </w:p>
    <w:p w:rsidR="0053021F" w:rsidRPr="00317A15" w:rsidRDefault="003C412D" w:rsidP="0053021F">
      <w:r w:rsidRPr="00317A15">
        <w:t>Обращаемость</w:t>
      </w:r>
      <w:r w:rsidRPr="00317A15">
        <w:tab/>
      </w:r>
      <w:r w:rsidRPr="00317A15">
        <w:tab/>
      </w:r>
      <w:r w:rsidRPr="00317A15">
        <w:tab/>
      </w:r>
      <w:r w:rsidR="000A3A73" w:rsidRPr="00317A15">
        <w:t>1,0</w:t>
      </w:r>
    </w:p>
    <w:p w:rsidR="0053021F" w:rsidRPr="00317A15" w:rsidRDefault="0053021F" w:rsidP="0053021F">
      <w:r w:rsidRPr="00317A15">
        <w:t>Читаемость</w:t>
      </w:r>
      <w:r w:rsidRPr="00317A15">
        <w:tab/>
      </w:r>
      <w:r w:rsidRPr="00317A15">
        <w:tab/>
      </w:r>
      <w:r w:rsidRPr="00317A15">
        <w:tab/>
      </w:r>
      <w:r w:rsidRPr="00317A15">
        <w:tab/>
      </w:r>
      <w:r w:rsidR="000A3A73" w:rsidRPr="00317A15">
        <w:t>11,6</w:t>
      </w:r>
    </w:p>
    <w:p w:rsidR="0053021F" w:rsidRPr="00317A15" w:rsidRDefault="0053021F" w:rsidP="00C43468">
      <w:pPr>
        <w:jc w:val="center"/>
        <w:rPr>
          <w:i/>
        </w:rPr>
      </w:pPr>
    </w:p>
    <w:p w:rsidR="00961D3A" w:rsidRPr="00317A15" w:rsidRDefault="00490A77" w:rsidP="00490A77">
      <w:pPr>
        <w:ind w:firstLine="708"/>
        <w:jc w:val="both"/>
      </w:pPr>
      <w:r w:rsidRPr="00317A15">
        <w:t xml:space="preserve">Анализ читательских формуляров показывает, что самое большое количество обращающихся в школьную библиотеку </w:t>
      </w:r>
      <w:r w:rsidR="001353E9" w:rsidRPr="00317A15">
        <w:t>за художественной литературой в</w:t>
      </w:r>
      <w:r w:rsidRPr="00317A15">
        <w:t xml:space="preserve"> </w:t>
      </w:r>
      <w:r w:rsidR="001353E9" w:rsidRPr="00317A15">
        <w:t>1</w:t>
      </w:r>
      <w:r w:rsidR="00581E40" w:rsidRPr="00317A15">
        <w:t>Л</w:t>
      </w:r>
      <w:r w:rsidR="001353E9" w:rsidRPr="00317A15">
        <w:t>, 1</w:t>
      </w:r>
      <w:r w:rsidR="003C412D" w:rsidRPr="00317A15">
        <w:t>М</w:t>
      </w:r>
      <w:r w:rsidR="001353E9" w:rsidRPr="00317A15">
        <w:t xml:space="preserve">, </w:t>
      </w:r>
      <w:r w:rsidR="003C412D" w:rsidRPr="00317A15">
        <w:t>1</w:t>
      </w:r>
      <w:r w:rsidR="00581E40" w:rsidRPr="00317A15">
        <w:t>И</w:t>
      </w:r>
      <w:r w:rsidR="001353E9" w:rsidRPr="00317A15">
        <w:t>,</w:t>
      </w:r>
      <w:r w:rsidR="00581E40" w:rsidRPr="00317A15">
        <w:t xml:space="preserve"> 1</w:t>
      </w:r>
      <w:r w:rsidR="000A3A73" w:rsidRPr="00317A15">
        <w:t>В,</w:t>
      </w:r>
      <w:r w:rsidR="001353E9" w:rsidRPr="00317A15">
        <w:t xml:space="preserve"> 2</w:t>
      </w:r>
      <w:r w:rsidR="000A3A73" w:rsidRPr="00317A15">
        <w:t>П</w:t>
      </w:r>
      <w:r w:rsidR="00375B14" w:rsidRPr="00317A15">
        <w:t>,</w:t>
      </w:r>
      <w:r w:rsidR="00581E40" w:rsidRPr="00317A15">
        <w:t xml:space="preserve"> </w:t>
      </w:r>
      <w:r w:rsidR="00C553CE" w:rsidRPr="00317A15">
        <w:t>3</w:t>
      </w:r>
      <w:r w:rsidR="00581E40" w:rsidRPr="00317A15">
        <w:t xml:space="preserve">М, </w:t>
      </w:r>
      <w:r w:rsidR="00C553CE" w:rsidRPr="00317A15">
        <w:t>3</w:t>
      </w:r>
      <w:r w:rsidR="00581E40" w:rsidRPr="00317A15">
        <w:t>Л,</w:t>
      </w:r>
      <w:r w:rsidR="00375B14" w:rsidRPr="00317A15">
        <w:t xml:space="preserve"> 3</w:t>
      </w:r>
      <w:r w:rsidR="00C553CE" w:rsidRPr="00317A15">
        <w:t>П</w:t>
      </w:r>
      <w:r w:rsidR="00581E40" w:rsidRPr="00317A15">
        <w:t xml:space="preserve">, </w:t>
      </w:r>
      <w:r w:rsidR="001353E9" w:rsidRPr="00317A15">
        <w:t>4</w:t>
      </w:r>
      <w:r w:rsidR="00C553CE" w:rsidRPr="00317A15">
        <w:t>А, 4Д</w:t>
      </w:r>
      <w:r w:rsidRPr="00317A15">
        <w:t xml:space="preserve"> классах</w:t>
      </w:r>
      <w:r w:rsidR="00375B14" w:rsidRPr="00317A15">
        <w:t>.</w:t>
      </w:r>
      <w:r w:rsidRPr="00317A15">
        <w:t xml:space="preserve">  Н</w:t>
      </w:r>
      <w:r w:rsidR="00C553CE" w:rsidRPr="00317A15">
        <w:t>аименьшее число посещений</w:t>
      </w:r>
      <w:r w:rsidRPr="00317A15">
        <w:t xml:space="preserve"> библиотек</w:t>
      </w:r>
      <w:r w:rsidR="00C553CE" w:rsidRPr="00317A15">
        <w:t>и отмечается</w:t>
      </w:r>
      <w:r w:rsidRPr="00317A15">
        <w:t xml:space="preserve"> учащи</w:t>
      </w:r>
      <w:r w:rsidR="00C553CE" w:rsidRPr="00317A15">
        <w:t>ми</w:t>
      </w:r>
      <w:r w:rsidRPr="00317A15">
        <w:t xml:space="preserve">ся </w:t>
      </w:r>
      <w:r w:rsidR="00C553CE" w:rsidRPr="00317A15">
        <w:t>2Л</w:t>
      </w:r>
      <w:r w:rsidR="00581E40" w:rsidRPr="00317A15">
        <w:t xml:space="preserve">, </w:t>
      </w:r>
      <w:r w:rsidR="00C553CE" w:rsidRPr="00317A15">
        <w:t>3В, 4В</w:t>
      </w:r>
      <w:r w:rsidRPr="00317A15">
        <w:t xml:space="preserve">: процент посещающих школьную библиотеку в этих классах </w:t>
      </w:r>
      <w:r w:rsidR="00C553CE" w:rsidRPr="00317A15">
        <w:t>мен</w:t>
      </w:r>
      <w:r w:rsidRPr="00317A15">
        <w:t xml:space="preserve">ее </w:t>
      </w:r>
      <w:r w:rsidR="00C553CE" w:rsidRPr="00317A15">
        <w:t>5</w:t>
      </w:r>
      <w:r w:rsidRPr="00317A15">
        <w:t xml:space="preserve">0%.  </w:t>
      </w:r>
    </w:p>
    <w:p w:rsidR="00CC623F" w:rsidRPr="00317A15" w:rsidRDefault="00FD3009" w:rsidP="00163026">
      <w:pPr>
        <w:ind w:firstLine="708"/>
        <w:jc w:val="both"/>
      </w:pPr>
      <w:r w:rsidRPr="00317A15">
        <w:t>Школьная би</w:t>
      </w:r>
      <w:r w:rsidR="001C2DB8" w:rsidRPr="00317A15">
        <w:t xml:space="preserve">блиотека располагает </w:t>
      </w:r>
      <w:proofErr w:type="spellStart"/>
      <w:r w:rsidR="001C2DB8" w:rsidRPr="00317A15">
        <w:t>информатизированным</w:t>
      </w:r>
      <w:proofErr w:type="spellEnd"/>
      <w:r w:rsidR="001C2DB8" w:rsidRPr="00317A15">
        <w:t xml:space="preserve"> местом работы библиотекаря (компьютер и принтер).</w:t>
      </w:r>
      <w:r w:rsidR="00DB1E46" w:rsidRPr="00317A15">
        <w:t xml:space="preserve"> </w:t>
      </w:r>
      <w:r w:rsidR="00C86AB5" w:rsidRPr="00317A15">
        <w:t>Имеется</w:t>
      </w:r>
      <w:r w:rsidR="001C2DB8" w:rsidRPr="00317A15">
        <w:t xml:space="preserve"> </w:t>
      </w:r>
      <w:proofErr w:type="spellStart"/>
      <w:r w:rsidR="001C2DB8" w:rsidRPr="00317A15">
        <w:t>медиатека</w:t>
      </w:r>
      <w:proofErr w:type="spellEnd"/>
      <w:r w:rsidR="001C2DB8" w:rsidRPr="00317A15">
        <w:t xml:space="preserve">: компьютер на 6 рабочих мест, </w:t>
      </w:r>
      <w:proofErr w:type="spellStart"/>
      <w:r w:rsidR="001C2DB8" w:rsidRPr="00317A15">
        <w:t>медиапроектор</w:t>
      </w:r>
      <w:proofErr w:type="spellEnd"/>
      <w:r w:rsidR="001C2DB8" w:rsidRPr="00317A15">
        <w:t xml:space="preserve"> и экран</w:t>
      </w:r>
      <w:r w:rsidR="00DB1E46" w:rsidRPr="00317A15">
        <w:t>, акустическая система</w:t>
      </w:r>
      <w:r w:rsidR="001C2DB8" w:rsidRPr="00317A15">
        <w:t xml:space="preserve">.  </w:t>
      </w:r>
      <w:r w:rsidRPr="00317A15">
        <w:t xml:space="preserve"> </w:t>
      </w:r>
      <w:r w:rsidR="00DB1E46" w:rsidRPr="00317A15">
        <w:t xml:space="preserve">Все </w:t>
      </w:r>
      <w:r w:rsidR="00C86AB5" w:rsidRPr="00317A15">
        <w:t>рабочие места</w:t>
      </w:r>
      <w:r w:rsidR="00DB1E46" w:rsidRPr="00317A15">
        <w:t xml:space="preserve"> подключены</w:t>
      </w:r>
      <w:r w:rsidRPr="00317A15">
        <w:t xml:space="preserve"> к сети Интернет</w:t>
      </w:r>
      <w:r w:rsidR="008A6D4B" w:rsidRPr="00317A15">
        <w:t xml:space="preserve">. </w:t>
      </w:r>
      <w:r w:rsidR="005F7F31" w:rsidRPr="00317A15">
        <w:t xml:space="preserve">Все техническое оборудование используется в массовой работе с читателями школьной библиотеки. </w:t>
      </w:r>
    </w:p>
    <w:p w:rsidR="00163026" w:rsidRPr="00317A15" w:rsidRDefault="00163026" w:rsidP="00163026">
      <w:pPr>
        <w:ind w:firstLine="708"/>
        <w:jc w:val="both"/>
      </w:pPr>
    </w:p>
    <w:p w:rsidR="00DE3CF1" w:rsidRPr="00317A15" w:rsidRDefault="00DE3CF1" w:rsidP="00CC623F">
      <w:pPr>
        <w:jc w:val="center"/>
        <w:rPr>
          <w:i/>
        </w:rPr>
      </w:pPr>
      <w:r w:rsidRPr="00317A15">
        <w:rPr>
          <w:i/>
        </w:rPr>
        <w:t>Проведение массовых мероприятий.</w:t>
      </w:r>
    </w:p>
    <w:tbl>
      <w:tblPr>
        <w:tblpPr w:leftFromText="180" w:rightFromText="180" w:vertAnchor="text" w:horzAnchor="margin" w:tblpY="91"/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0"/>
        <w:gridCol w:w="1367"/>
        <w:gridCol w:w="1709"/>
        <w:gridCol w:w="1709"/>
        <w:gridCol w:w="1709"/>
        <w:gridCol w:w="1817"/>
      </w:tblGrid>
      <w:tr w:rsidR="0075011B" w:rsidRPr="00317A15" w:rsidTr="0075011B">
        <w:trPr>
          <w:trHeight w:val="307"/>
        </w:trPr>
        <w:tc>
          <w:tcPr>
            <w:tcW w:w="8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D4B" w:rsidRPr="00317A15" w:rsidRDefault="008A6D4B" w:rsidP="00412BEE">
            <w:pPr>
              <w:jc w:val="center"/>
            </w:pPr>
            <w:r w:rsidRPr="00317A15">
              <w:t>Мероприятия</w:t>
            </w:r>
          </w:p>
        </w:tc>
        <w:tc>
          <w:tcPr>
            <w:tcW w:w="6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D4B" w:rsidRPr="00317A15" w:rsidRDefault="008A6D4B" w:rsidP="00412BEE">
            <w:pPr>
              <w:jc w:val="center"/>
            </w:pPr>
            <w:r w:rsidRPr="00317A15">
              <w:t>Всего</w:t>
            </w:r>
          </w:p>
        </w:tc>
        <w:tc>
          <w:tcPr>
            <w:tcW w:w="34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D4B" w:rsidRPr="00317A15" w:rsidRDefault="005B2A6D" w:rsidP="00412BEE">
            <w:pPr>
              <w:jc w:val="center"/>
            </w:pPr>
            <w:r w:rsidRPr="00317A15">
              <w:t>в</w:t>
            </w:r>
            <w:r w:rsidR="008A6D4B" w:rsidRPr="00317A15">
              <w:t xml:space="preserve"> том числе по классам:</w:t>
            </w:r>
          </w:p>
        </w:tc>
      </w:tr>
      <w:tr w:rsidR="0075011B" w:rsidRPr="00317A15" w:rsidTr="0075011B">
        <w:trPr>
          <w:trHeight w:val="288"/>
        </w:trPr>
        <w:tc>
          <w:tcPr>
            <w:tcW w:w="8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412BEE">
            <w:pPr>
              <w:jc w:val="center"/>
            </w:pPr>
          </w:p>
        </w:tc>
        <w:tc>
          <w:tcPr>
            <w:tcW w:w="6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412BEE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412BEE">
            <w:pPr>
              <w:jc w:val="center"/>
            </w:pPr>
            <w:r w:rsidRPr="00317A15">
              <w:t xml:space="preserve">1 </w:t>
            </w:r>
            <w:proofErr w:type="spellStart"/>
            <w:r w:rsidRPr="00317A15">
              <w:t>кл</w:t>
            </w:r>
            <w:proofErr w:type="spellEnd"/>
            <w:r w:rsidRPr="00317A15">
              <w:t>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412BEE">
            <w:pPr>
              <w:jc w:val="center"/>
            </w:pPr>
            <w:r w:rsidRPr="00317A15">
              <w:t xml:space="preserve">2 </w:t>
            </w:r>
            <w:proofErr w:type="spellStart"/>
            <w:r w:rsidRPr="00317A15">
              <w:t>кл</w:t>
            </w:r>
            <w:proofErr w:type="spellEnd"/>
            <w:r w:rsidRPr="00317A15">
              <w:t>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412BEE">
            <w:pPr>
              <w:jc w:val="center"/>
            </w:pPr>
            <w:r w:rsidRPr="00317A15">
              <w:t xml:space="preserve">3 </w:t>
            </w:r>
            <w:proofErr w:type="spellStart"/>
            <w:r w:rsidRPr="00317A15">
              <w:t>кл</w:t>
            </w:r>
            <w:proofErr w:type="spellEnd"/>
            <w:r w:rsidRPr="00317A15">
              <w:t>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412BEE">
            <w:pPr>
              <w:jc w:val="center"/>
            </w:pPr>
            <w:r w:rsidRPr="00317A15">
              <w:t xml:space="preserve">4 </w:t>
            </w:r>
            <w:proofErr w:type="spellStart"/>
            <w:r w:rsidRPr="00317A15">
              <w:t>кл</w:t>
            </w:r>
            <w:proofErr w:type="spellEnd"/>
            <w:r w:rsidRPr="00317A15">
              <w:t>.</w:t>
            </w:r>
          </w:p>
        </w:tc>
      </w:tr>
      <w:tr w:rsidR="0075011B" w:rsidRPr="00317A15" w:rsidTr="0075011B">
        <w:trPr>
          <w:trHeight w:val="284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r w:rsidRPr="00317A15">
              <w:t>Беседы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581E40" w:rsidP="008A6D4B">
            <w:pPr>
              <w:jc w:val="center"/>
            </w:pPr>
            <w:r w:rsidRPr="00317A15">
              <w:t>16</w:t>
            </w:r>
          </w:p>
          <w:p w:rsidR="0075011B" w:rsidRPr="00317A15" w:rsidRDefault="0075011B" w:rsidP="00B65560">
            <w:pPr>
              <w:jc w:val="center"/>
            </w:pPr>
            <w:r w:rsidRPr="00317A15">
              <w:t>(</w:t>
            </w:r>
            <w:r w:rsidR="00581E40" w:rsidRPr="00317A15">
              <w:t>3</w:t>
            </w:r>
            <w:r w:rsidR="00B65560" w:rsidRPr="00317A15">
              <w:t>10</w:t>
            </w:r>
            <w:r w:rsidRPr="00317A15">
              <w:t xml:space="preserve"> уч-ся)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C553CE" w:rsidP="008A6D4B">
            <w:pPr>
              <w:jc w:val="center"/>
            </w:pPr>
            <w:r w:rsidRPr="00317A15">
              <w:t>1</w:t>
            </w:r>
          </w:p>
          <w:p w:rsidR="0075011B" w:rsidRPr="00317A15" w:rsidRDefault="0075011B" w:rsidP="00C553CE">
            <w:pPr>
              <w:jc w:val="center"/>
            </w:pPr>
            <w:r w:rsidRPr="00317A15">
              <w:t>(</w:t>
            </w:r>
            <w:r w:rsidR="00C553CE" w:rsidRPr="00317A15">
              <w:t>25</w:t>
            </w:r>
            <w:r w:rsidRPr="00317A15">
              <w:t xml:space="preserve"> уч-ся)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581E40" w:rsidP="008A6D4B">
            <w:pPr>
              <w:jc w:val="center"/>
            </w:pPr>
            <w:r w:rsidRPr="00317A15">
              <w:t>3</w:t>
            </w:r>
          </w:p>
          <w:p w:rsidR="0075011B" w:rsidRPr="00317A15" w:rsidRDefault="0075011B" w:rsidP="0032497E">
            <w:pPr>
              <w:jc w:val="center"/>
            </w:pPr>
            <w:r w:rsidRPr="00317A15">
              <w:t>(</w:t>
            </w:r>
            <w:r w:rsidR="0032497E" w:rsidRPr="00317A15">
              <w:t>72</w:t>
            </w:r>
            <w:r w:rsidRPr="00317A15">
              <w:t xml:space="preserve"> уч-ся)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32497E" w:rsidP="008A6D4B">
            <w:pPr>
              <w:jc w:val="center"/>
            </w:pPr>
            <w:r w:rsidRPr="00317A15">
              <w:t>6</w:t>
            </w:r>
          </w:p>
          <w:p w:rsidR="0075011B" w:rsidRPr="00317A15" w:rsidRDefault="0075011B" w:rsidP="00B65560">
            <w:pPr>
              <w:jc w:val="center"/>
            </w:pPr>
            <w:r w:rsidRPr="00317A15">
              <w:t>(</w:t>
            </w:r>
            <w:r w:rsidR="00B65560" w:rsidRPr="00317A15">
              <w:t>85</w:t>
            </w:r>
            <w:r w:rsidRPr="00317A15">
              <w:t xml:space="preserve"> уч-ся)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32497E" w:rsidP="008A6D4B">
            <w:pPr>
              <w:jc w:val="center"/>
            </w:pPr>
            <w:r w:rsidRPr="00317A15">
              <w:t>5</w:t>
            </w:r>
          </w:p>
          <w:p w:rsidR="0075011B" w:rsidRPr="00317A15" w:rsidRDefault="0075011B" w:rsidP="00B65560">
            <w:pPr>
              <w:jc w:val="center"/>
            </w:pPr>
            <w:r w:rsidRPr="00317A15">
              <w:t>(</w:t>
            </w:r>
            <w:r w:rsidR="00B65560" w:rsidRPr="00317A15">
              <w:t>128</w:t>
            </w:r>
            <w:r w:rsidRPr="00317A15">
              <w:t xml:space="preserve"> уч-ся)</w:t>
            </w:r>
          </w:p>
        </w:tc>
      </w:tr>
      <w:tr w:rsidR="0075011B" w:rsidRPr="00317A15" w:rsidTr="0075011B">
        <w:trPr>
          <w:trHeight w:val="284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r w:rsidRPr="00317A15">
              <w:t>Обзоры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581E40" w:rsidP="008A6D4B">
            <w:pPr>
              <w:jc w:val="center"/>
            </w:pPr>
            <w:r w:rsidRPr="00317A15">
              <w:t>12</w:t>
            </w:r>
          </w:p>
          <w:p w:rsidR="0075011B" w:rsidRPr="00317A15" w:rsidRDefault="00215B76" w:rsidP="00B65560">
            <w:pPr>
              <w:jc w:val="center"/>
            </w:pPr>
            <w:r w:rsidRPr="00317A15">
              <w:t>(</w:t>
            </w:r>
            <w:r w:rsidR="005F6970" w:rsidRPr="00317A15">
              <w:t>2</w:t>
            </w:r>
            <w:r w:rsidR="00B65560" w:rsidRPr="00317A15">
              <w:t>79</w:t>
            </w:r>
            <w:r w:rsidR="0075011B" w:rsidRPr="00317A15">
              <w:t xml:space="preserve"> уч-ся)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C553CE" w:rsidP="008A6D4B">
            <w:pPr>
              <w:jc w:val="center"/>
            </w:pPr>
            <w:r w:rsidRPr="00317A15">
              <w:t>1</w:t>
            </w:r>
          </w:p>
          <w:p w:rsidR="0075011B" w:rsidRPr="00317A15" w:rsidRDefault="0075011B" w:rsidP="00C553CE">
            <w:pPr>
              <w:jc w:val="center"/>
            </w:pPr>
            <w:r w:rsidRPr="00317A15">
              <w:t>(</w:t>
            </w:r>
            <w:r w:rsidR="00C553CE" w:rsidRPr="00317A15">
              <w:t>26</w:t>
            </w:r>
            <w:r w:rsidRPr="00317A15">
              <w:t xml:space="preserve"> уч-ся)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32497E" w:rsidP="008A6D4B">
            <w:pPr>
              <w:jc w:val="center"/>
            </w:pPr>
            <w:r w:rsidRPr="00317A15">
              <w:t>3</w:t>
            </w:r>
          </w:p>
          <w:p w:rsidR="0075011B" w:rsidRPr="00317A15" w:rsidRDefault="0075011B" w:rsidP="0032497E">
            <w:pPr>
              <w:jc w:val="center"/>
            </w:pPr>
            <w:r w:rsidRPr="00317A15">
              <w:t>(</w:t>
            </w:r>
            <w:r w:rsidR="0032497E" w:rsidRPr="00317A15">
              <w:t>72</w:t>
            </w:r>
            <w:r w:rsidRPr="00317A15">
              <w:t xml:space="preserve"> уч-ся)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32497E" w:rsidP="008A6D4B">
            <w:pPr>
              <w:jc w:val="center"/>
            </w:pPr>
            <w:r w:rsidRPr="00317A15">
              <w:t>4</w:t>
            </w:r>
          </w:p>
          <w:p w:rsidR="0075011B" w:rsidRPr="00317A15" w:rsidRDefault="0075011B" w:rsidP="00B65560">
            <w:pPr>
              <w:jc w:val="center"/>
            </w:pPr>
            <w:r w:rsidRPr="00317A15">
              <w:t>(</w:t>
            </w:r>
            <w:r w:rsidR="00B65560" w:rsidRPr="00317A15">
              <w:t>79</w:t>
            </w:r>
            <w:r w:rsidRPr="00317A15">
              <w:t xml:space="preserve"> уч-ся)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32497E" w:rsidP="008A6D4B">
            <w:pPr>
              <w:jc w:val="center"/>
            </w:pPr>
            <w:r w:rsidRPr="00317A15">
              <w:t>4</w:t>
            </w:r>
          </w:p>
          <w:p w:rsidR="0075011B" w:rsidRPr="00317A15" w:rsidRDefault="0075011B" w:rsidP="00581E40">
            <w:pPr>
              <w:jc w:val="center"/>
            </w:pPr>
            <w:r w:rsidRPr="00317A15">
              <w:t>(</w:t>
            </w:r>
            <w:r w:rsidR="00581E40" w:rsidRPr="00317A15">
              <w:t>102</w:t>
            </w:r>
            <w:r w:rsidRPr="00317A15">
              <w:t xml:space="preserve"> уч-ся)</w:t>
            </w:r>
          </w:p>
        </w:tc>
      </w:tr>
      <w:tr w:rsidR="0075011B" w:rsidRPr="00317A15" w:rsidTr="0075011B">
        <w:trPr>
          <w:trHeight w:val="284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r w:rsidRPr="00317A15">
              <w:t>Выставки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375B14" w:rsidP="008A6D4B">
            <w:pPr>
              <w:jc w:val="center"/>
            </w:pPr>
            <w:r w:rsidRPr="00317A15">
              <w:t>19</w:t>
            </w:r>
          </w:p>
          <w:p w:rsidR="0075011B" w:rsidRPr="00317A15" w:rsidRDefault="0075011B" w:rsidP="00B65560">
            <w:pPr>
              <w:jc w:val="center"/>
            </w:pPr>
            <w:r w:rsidRPr="00317A15">
              <w:t>(</w:t>
            </w:r>
            <w:r w:rsidR="00B65560" w:rsidRPr="00317A15">
              <w:t>737</w:t>
            </w:r>
            <w:r w:rsidRPr="00317A15">
              <w:t xml:space="preserve"> уч-ся)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C553CE" w:rsidP="008A6D4B">
            <w:pPr>
              <w:jc w:val="center"/>
            </w:pPr>
            <w:r w:rsidRPr="00317A15">
              <w:t>4</w:t>
            </w:r>
          </w:p>
          <w:p w:rsidR="0075011B" w:rsidRPr="00317A15" w:rsidRDefault="0075011B" w:rsidP="00C553CE">
            <w:pPr>
              <w:jc w:val="center"/>
            </w:pPr>
            <w:r w:rsidRPr="00317A15">
              <w:t>(</w:t>
            </w:r>
            <w:r w:rsidR="005F6970" w:rsidRPr="00317A15">
              <w:t>20</w:t>
            </w:r>
            <w:r w:rsidR="00C553CE" w:rsidRPr="00317A15">
              <w:t>0</w:t>
            </w:r>
            <w:r w:rsidRPr="00317A15">
              <w:t xml:space="preserve"> уч-ся)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53021F" w:rsidP="008A6D4B">
            <w:pPr>
              <w:jc w:val="center"/>
            </w:pPr>
            <w:r w:rsidRPr="00317A15">
              <w:t>5</w:t>
            </w:r>
          </w:p>
          <w:p w:rsidR="0075011B" w:rsidRPr="00317A15" w:rsidRDefault="005F6970" w:rsidP="00B65560">
            <w:pPr>
              <w:jc w:val="center"/>
            </w:pPr>
            <w:r w:rsidRPr="00317A15">
              <w:t>(</w:t>
            </w:r>
            <w:r w:rsidR="00B65560" w:rsidRPr="00317A15">
              <w:t>202</w:t>
            </w:r>
            <w:r w:rsidR="0075011B" w:rsidRPr="00317A15">
              <w:t xml:space="preserve"> уч-ся)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5B5D0C" w:rsidP="008A6D4B">
            <w:pPr>
              <w:jc w:val="center"/>
            </w:pPr>
            <w:r w:rsidRPr="00317A15">
              <w:t>7</w:t>
            </w:r>
          </w:p>
          <w:p w:rsidR="0075011B" w:rsidRPr="00317A15" w:rsidRDefault="005F6970" w:rsidP="00B65560">
            <w:pPr>
              <w:jc w:val="center"/>
            </w:pPr>
            <w:r w:rsidRPr="00317A15">
              <w:t>(</w:t>
            </w:r>
            <w:r w:rsidR="00B65560" w:rsidRPr="00317A15">
              <w:t>207</w:t>
            </w:r>
            <w:r w:rsidR="0075011B" w:rsidRPr="00317A15">
              <w:t xml:space="preserve"> уч-ся)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32497E" w:rsidP="008A6D4B">
            <w:pPr>
              <w:jc w:val="center"/>
            </w:pPr>
            <w:r w:rsidRPr="00317A15">
              <w:t>6</w:t>
            </w:r>
          </w:p>
          <w:p w:rsidR="0075011B" w:rsidRPr="00317A15" w:rsidRDefault="005F6970" w:rsidP="00B65560">
            <w:pPr>
              <w:jc w:val="center"/>
            </w:pPr>
            <w:r w:rsidRPr="00317A15">
              <w:t>(1</w:t>
            </w:r>
            <w:r w:rsidR="00B65560" w:rsidRPr="00317A15">
              <w:t>28</w:t>
            </w:r>
            <w:r w:rsidR="0075011B" w:rsidRPr="00317A15">
              <w:t xml:space="preserve"> уч-ся)</w:t>
            </w:r>
          </w:p>
        </w:tc>
      </w:tr>
      <w:tr w:rsidR="0075011B" w:rsidRPr="00317A15" w:rsidTr="0075011B">
        <w:trPr>
          <w:trHeight w:val="284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75011B">
            <w:r w:rsidRPr="00317A15">
              <w:lastRenderedPageBreak/>
              <w:t>Вечера  (литер</w:t>
            </w:r>
            <w:r w:rsidR="00B36CAF" w:rsidRPr="00317A15">
              <w:t>атурны</w:t>
            </w:r>
            <w:r w:rsidR="00E360EB" w:rsidRPr="00317A15">
              <w:t>е</w:t>
            </w:r>
            <w:r w:rsidRPr="00317A15">
              <w:t>, темат</w:t>
            </w:r>
            <w:r w:rsidR="00B36CAF" w:rsidRPr="00317A15">
              <w:t>ически</w:t>
            </w:r>
            <w:r w:rsidR="00E360EB" w:rsidRPr="00317A15">
              <w:t>е</w:t>
            </w:r>
            <w:r w:rsidRPr="00317A15"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11B" w:rsidRPr="00317A15" w:rsidRDefault="0075011B" w:rsidP="008A6D4B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pPr>
              <w:jc w:val="center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11B" w:rsidRPr="00317A15" w:rsidRDefault="0075011B" w:rsidP="008A6D4B">
            <w:pPr>
              <w:jc w:val="center"/>
            </w:pPr>
          </w:p>
        </w:tc>
      </w:tr>
      <w:tr w:rsidR="0075011B" w:rsidRPr="00317A15" w:rsidTr="0075011B">
        <w:trPr>
          <w:trHeight w:val="284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r w:rsidRPr="00317A15">
              <w:t>Читательские конференции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11B" w:rsidRPr="00317A15" w:rsidRDefault="0075011B" w:rsidP="0075011B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11B" w:rsidRPr="00317A15" w:rsidRDefault="0075011B" w:rsidP="008A6D4B">
            <w:pPr>
              <w:jc w:val="center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pPr>
              <w:jc w:val="center"/>
            </w:pPr>
          </w:p>
        </w:tc>
      </w:tr>
      <w:tr w:rsidR="0075011B" w:rsidRPr="00317A15" w:rsidTr="0075011B">
        <w:trPr>
          <w:trHeight w:val="284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r w:rsidRPr="00317A15">
              <w:t>Комплексные мероприятия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970" w:rsidRPr="00317A15" w:rsidRDefault="005F6970" w:rsidP="008A6D4B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BEE" w:rsidRPr="00317A15" w:rsidRDefault="00412BEE" w:rsidP="008A6D4B">
            <w:pPr>
              <w:jc w:val="center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970" w:rsidRPr="00317A15" w:rsidRDefault="005F6970" w:rsidP="008A6D4B">
            <w:pPr>
              <w:jc w:val="center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970" w:rsidRPr="00317A15" w:rsidRDefault="005F6970" w:rsidP="008A6D4B">
            <w:pPr>
              <w:jc w:val="center"/>
            </w:pPr>
          </w:p>
        </w:tc>
      </w:tr>
    </w:tbl>
    <w:p w:rsidR="000C6E0B" w:rsidRPr="00317A15" w:rsidRDefault="000C6E0B" w:rsidP="00486166">
      <w:pPr>
        <w:jc w:val="center"/>
        <w:rPr>
          <w:highlight w:val="yellow"/>
          <w:u w:val="single"/>
        </w:rPr>
      </w:pPr>
    </w:p>
    <w:p w:rsidR="00486166" w:rsidRPr="00317A15" w:rsidRDefault="00486166" w:rsidP="000C6E0B">
      <w:pPr>
        <w:numPr>
          <w:ilvl w:val="0"/>
          <w:numId w:val="10"/>
        </w:numPr>
        <w:jc w:val="center"/>
        <w:rPr>
          <w:u w:val="single"/>
        </w:rPr>
      </w:pPr>
      <w:r w:rsidRPr="00317A15">
        <w:rPr>
          <w:u w:val="single"/>
        </w:rPr>
        <w:t>Работ</w:t>
      </w:r>
      <w:r w:rsidR="00ED3C32" w:rsidRPr="00317A15">
        <w:rPr>
          <w:u w:val="single"/>
        </w:rPr>
        <w:t>а с читателями. Массовая работа</w:t>
      </w:r>
    </w:p>
    <w:p w:rsidR="000C6E0B" w:rsidRPr="00317A15" w:rsidRDefault="000C6E0B" w:rsidP="000C6E0B">
      <w:pPr>
        <w:ind w:left="1080"/>
        <w:rPr>
          <w:u w:val="single"/>
        </w:rPr>
      </w:pPr>
    </w:p>
    <w:p w:rsidR="00486166" w:rsidRPr="00317A15" w:rsidRDefault="008F6DB6" w:rsidP="005B5D0C">
      <w:pPr>
        <w:numPr>
          <w:ilvl w:val="0"/>
          <w:numId w:val="15"/>
        </w:numPr>
        <w:ind w:left="0" w:firstLine="0"/>
        <w:jc w:val="both"/>
        <w:rPr>
          <w:i/>
          <w:u w:val="single"/>
        </w:rPr>
      </w:pPr>
      <w:r w:rsidRPr="00317A15">
        <w:rPr>
          <w:i/>
          <w:u w:val="single"/>
        </w:rPr>
        <w:t>В</w:t>
      </w:r>
      <w:r w:rsidR="00486166" w:rsidRPr="00317A15">
        <w:rPr>
          <w:i/>
          <w:u w:val="single"/>
        </w:rPr>
        <w:t xml:space="preserve"> 20</w:t>
      </w:r>
      <w:r w:rsidRPr="00317A15">
        <w:rPr>
          <w:i/>
          <w:u w:val="single"/>
        </w:rPr>
        <w:t>1</w:t>
      </w:r>
      <w:r w:rsidR="0090553C" w:rsidRPr="00317A15">
        <w:rPr>
          <w:i/>
          <w:u w:val="single"/>
        </w:rPr>
        <w:t>5</w:t>
      </w:r>
      <w:r w:rsidR="00486166" w:rsidRPr="00317A15">
        <w:rPr>
          <w:i/>
          <w:u w:val="single"/>
        </w:rPr>
        <w:t xml:space="preserve"> – 20</w:t>
      </w:r>
      <w:r w:rsidR="00AB6C9D" w:rsidRPr="00317A15">
        <w:rPr>
          <w:i/>
          <w:u w:val="single"/>
        </w:rPr>
        <w:t>1</w:t>
      </w:r>
      <w:r w:rsidR="0090553C" w:rsidRPr="00317A15">
        <w:rPr>
          <w:i/>
          <w:u w:val="single"/>
        </w:rPr>
        <w:t>6</w:t>
      </w:r>
      <w:r w:rsidRPr="00317A15">
        <w:rPr>
          <w:i/>
          <w:u w:val="single"/>
        </w:rPr>
        <w:t xml:space="preserve"> учебном году</w:t>
      </w:r>
      <w:r w:rsidR="00245D7B" w:rsidRPr="00317A15">
        <w:rPr>
          <w:i/>
          <w:u w:val="single"/>
        </w:rPr>
        <w:t xml:space="preserve"> в помещении библиотеки </w:t>
      </w:r>
      <w:r w:rsidR="00486166" w:rsidRPr="00317A15">
        <w:rPr>
          <w:i/>
          <w:u w:val="single"/>
        </w:rPr>
        <w:t>оформлены книжные выставк</w:t>
      </w:r>
      <w:r w:rsidR="00A31976" w:rsidRPr="00317A15">
        <w:rPr>
          <w:i/>
          <w:u w:val="single"/>
        </w:rPr>
        <w:t>и</w:t>
      </w:r>
      <w:r w:rsidR="00245D7B" w:rsidRPr="00317A15">
        <w:rPr>
          <w:i/>
          <w:u w:val="single"/>
        </w:rPr>
        <w:t>:</w:t>
      </w:r>
    </w:p>
    <w:p w:rsidR="0090553C" w:rsidRPr="00317A15" w:rsidRDefault="009334C2" w:rsidP="00FD0D9C">
      <w:pPr>
        <w:numPr>
          <w:ilvl w:val="0"/>
          <w:numId w:val="34"/>
        </w:numPr>
        <w:ind w:left="426" w:firstLine="0"/>
        <w:jc w:val="both"/>
      </w:pPr>
      <w:r w:rsidRPr="00317A15">
        <w:t>«Азбука безопасности»</w:t>
      </w:r>
    </w:p>
    <w:p w:rsidR="0090553C" w:rsidRPr="00317A15" w:rsidRDefault="009334C2" w:rsidP="00FD0D9C">
      <w:pPr>
        <w:numPr>
          <w:ilvl w:val="0"/>
          <w:numId w:val="34"/>
        </w:numPr>
        <w:ind w:left="426" w:firstLine="0"/>
        <w:jc w:val="both"/>
      </w:pPr>
      <w:r w:rsidRPr="00317A15">
        <w:t>«А что у нас новенького?.. Книжные новинки»</w:t>
      </w:r>
    </w:p>
    <w:p w:rsidR="00752E0F" w:rsidRPr="00317A15" w:rsidRDefault="00752E0F" w:rsidP="00FD0D9C">
      <w:pPr>
        <w:numPr>
          <w:ilvl w:val="0"/>
          <w:numId w:val="34"/>
        </w:numPr>
        <w:ind w:left="426" w:firstLine="0"/>
        <w:jc w:val="both"/>
      </w:pPr>
      <w:r w:rsidRPr="00317A15">
        <w:t>«</w:t>
      </w:r>
      <w:proofErr w:type="gramStart"/>
      <w:r w:rsidRPr="00317A15">
        <w:t>Прекрасное</w:t>
      </w:r>
      <w:proofErr w:type="gramEnd"/>
      <w:r w:rsidRPr="00317A15">
        <w:t xml:space="preserve"> далеко Кира Булычева»</w:t>
      </w:r>
    </w:p>
    <w:p w:rsidR="0090553C" w:rsidRPr="00317A15" w:rsidRDefault="009334C2" w:rsidP="00FD0D9C">
      <w:pPr>
        <w:numPr>
          <w:ilvl w:val="0"/>
          <w:numId w:val="34"/>
        </w:numPr>
        <w:ind w:left="426" w:firstLine="0"/>
        <w:jc w:val="both"/>
      </w:pPr>
      <w:r w:rsidRPr="00317A15">
        <w:t>«Чувашские писатели – детям»</w:t>
      </w:r>
    </w:p>
    <w:p w:rsidR="009334C2" w:rsidRPr="00317A15" w:rsidRDefault="009334C2" w:rsidP="00FD0D9C">
      <w:pPr>
        <w:numPr>
          <w:ilvl w:val="0"/>
          <w:numId w:val="34"/>
        </w:numPr>
        <w:ind w:left="426" w:firstLine="0"/>
        <w:jc w:val="both"/>
      </w:pPr>
      <w:r w:rsidRPr="00317A15">
        <w:t>«</w:t>
      </w:r>
      <w:proofErr w:type="spellStart"/>
      <w:r w:rsidRPr="00317A15">
        <w:t>Редьярд</w:t>
      </w:r>
      <w:proofErr w:type="spellEnd"/>
      <w:r w:rsidRPr="00317A15">
        <w:t xml:space="preserve"> Киплинг и его книги»</w:t>
      </w:r>
    </w:p>
    <w:p w:rsidR="009334C2" w:rsidRPr="00317A15" w:rsidRDefault="009334C2" w:rsidP="00FD0D9C">
      <w:pPr>
        <w:numPr>
          <w:ilvl w:val="0"/>
          <w:numId w:val="34"/>
        </w:numPr>
        <w:ind w:left="426" w:firstLine="0"/>
        <w:jc w:val="both"/>
      </w:pPr>
      <w:r w:rsidRPr="00317A15">
        <w:t>«Книжный иллюстратор Виктор Чижиков»</w:t>
      </w:r>
    </w:p>
    <w:p w:rsidR="00752E0F" w:rsidRPr="00317A15" w:rsidRDefault="00752E0F" w:rsidP="00FD0D9C">
      <w:pPr>
        <w:numPr>
          <w:ilvl w:val="0"/>
          <w:numId w:val="34"/>
        </w:numPr>
        <w:ind w:left="426" w:firstLine="0"/>
        <w:jc w:val="both"/>
      </w:pPr>
      <w:r w:rsidRPr="00317A15">
        <w:t>«Всадник, скачущий впереди»</w:t>
      </w:r>
    </w:p>
    <w:p w:rsidR="009334C2" w:rsidRPr="00317A15" w:rsidRDefault="009334C2" w:rsidP="00FD0D9C">
      <w:pPr>
        <w:numPr>
          <w:ilvl w:val="0"/>
          <w:numId w:val="34"/>
        </w:numPr>
        <w:ind w:left="426" w:firstLine="0"/>
        <w:jc w:val="both"/>
      </w:pPr>
      <w:r w:rsidRPr="00317A15">
        <w:t xml:space="preserve"> «Книги о мужчинах, о воинах»</w:t>
      </w:r>
    </w:p>
    <w:p w:rsidR="009334C2" w:rsidRPr="00317A15" w:rsidRDefault="009334C2" w:rsidP="00FD0D9C">
      <w:pPr>
        <w:numPr>
          <w:ilvl w:val="0"/>
          <w:numId w:val="34"/>
        </w:numPr>
        <w:ind w:left="426" w:firstLine="0"/>
        <w:jc w:val="both"/>
      </w:pPr>
      <w:r w:rsidRPr="00317A15">
        <w:t>«Книги о мамах, о женщинах»</w:t>
      </w:r>
    </w:p>
    <w:p w:rsidR="00752E0F" w:rsidRPr="00317A15" w:rsidRDefault="00A31976" w:rsidP="00FD0D9C">
      <w:pPr>
        <w:numPr>
          <w:ilvl w:val="0"/>
          <w:numId w:val="34"/>
        </w:numPr>
        <w:ind w:left="426" w:firstLine="0"/>
        <w:jc w:val="both"/>
      </w:pPr>
      <w:r w:rsidRPr="00317A15">
        <w:t>«Уральские сказы Павла Бажова</w:t>
      </w:r>
    </w:p>
    <w:p w:rsidR="009334C2" w:rsidRPr="00317A15" w:rsidRDefault="009334C2" w:rsidP="00FD0D9C">
      <w:pPr>
        <w:numPr>
          <w:ilvl w:val="0"/>
          <w:numId w:val="34"/>
        </w:numPr>
        <w:ind w:left="426" w:firstLine="0"/>
        <w:jc w:val="both"/>
      </w:pPr>
      <w:r w:rsidRPr="00317A15">
        <w:t xml:space="preserve">«Поэтесса Эмма </w:t>
      </w:r>
      <w:proofErr w:type="spellStart"/>
      <w:r w:rsidRPr="00317A15">
        <w:t>Мошковская</w:t>
      </w:r>
      <w:proofErr w:type="spellEnd"/>
      <w:r w:rsidRPr="00317A15">
        <w:t>»</w:t>
      </w:r>
    </w:p>
    <w:p w:rsidR="00752E0F" w:rsidRPr="00317A15" w:rsidRDefault="00A31976" w:rsidP="00FD0D9C">
      <w:pPr>
        <w:numPr>
          <w:ilvl w:val="0"/>
          <w:numId w:val="34"/>
        </w:numPr>
        <w:ind w:left="426" w:firstLine="0"/>
        <w:jc w:val="both"/>
      </w:pPr>
      <w:r w:rsidRPr="00317A15">
        <w:t>«Сказка всегда в почете у детей»</w:t>
      </w:r>
    </w:p>
    <w:p w:rsidR="0090553C" w:rsidRPr="00317A15" w:rsidRDefault="0090553C" w:rsidP="00FD0D9C">
      <w:pPr>
        <w:numPr>
          <w:ilvl w:val="0"/>
          <w:numId w:val="34"/>
        </w:numPr>
        <w:ind w:left="426" w:firstLine="0"/>
        <w:jc w:val="both"/>
      </w:pPr>
      <w:r w:rsidRPr="00317A15">
        <w:t xml:space="preserve"> «История государственных символов Чувашской Республики»</w:t>
      </w:r>
    </w:p>
    <w:p w:rsidR="00752E0F" w:rsidRPr="00317A15" w:rsidRDefault="00A31976" w:rsidP="00FD0D9C">
      <w:pPr>
        <w:numPr>
          <w:ilvl w:val="0"/>
          <w:numId w:val="34"/>
        </w:numPr>
        <w:ind w:left="426" w:firstLine="0"/>
        <w:jc w:val="both"/>
      </w:pPr>
      <w:r w:rsidRPr="00317A15">
        <w:t>«Книги о нашей родной Чувашии</w:t>
      </w:r>
    </w:p>
    <w:p w:rsidR="0090553C" w:rsidRPr="00317A15" w:rsidRDefault="0090553C" w:rsidP="00FD0D9C">
      <w:pPr>
        <w:numPr>
          <w:ilvl w:val="0"/>
          <w:numId w:val="34"/>
        </w:numPr>
        <w:ind w:left="426" w:firstLine="0"/>
        <w:jc w:val="both"/>
      </w:pPr>
      <w:r w:rsidRPr="00317A15">
        <w:t xml:space="preserve"> «</w:t>
      </w:r>
      <w:proofErr w:type="gramStart"/>
      <w:r w:rsidRPr="00317A15">
        <w:t>Государственный</w:t>
      </w:r>
      <w:proofErr w:type="gramEnd"/>
      <w:r w:rsidRPr="00317A15">
        <w:t xml:space="preserve"> символы нашей страны»</w:t>
      </w:r>
    </w:p>
    <w:p w:rsidR="00752E0F" w:rsidRPr="00317A15" w:rsidRDefault="00A31976" w:rsidP="00FD0D9C">
      <w:pPr>
        <w:numPr>
          <w:ilvl w:val="0"/>
          <w:numId w:val="34"/>
        </w:numPr>
        <w:ind w:left="426" w:firstLine="0"/>
        <w:jc w:val="both"/>
      </w:pPr>
      <w:r w:rsidRPr="00317A15">
        <w:t>«</w:t>
      </w:r>
      <w:r w:rsidR="008C7B89" w:rsidRPr="00317A15">
        <w:t>В мире приключений»</w:t>
      </w:r>
    </w:p>
    <w:p w:rsidR="00FD0D9C" w:rsidRPr="00317A15" w:rsidRDefault="0090553C" w:rsidP="00FD0D9C">
      <w:pPr>
        <w:numPr>
          <w:ilvl w:val="0"/>
          <w:numId w:val="34"/>
        </w:numPr>
        <w:ind w:left="426" w:firstLine="0"/>
        <w:jc w:val="both"/>
      </w:pPr>
      <w:r w:rsidRPr="00317A15">
        <w:t xml:space="preserve"> </w:t>
      </w:r>
      <w:r w:rsidR="00FD0D9C" w:rsidRPr="00317A15">
        <w:t xml:space="preserve">«Чувашские писатели – детям!» </w:t>
      </w:r>
    </w:p>
    <w:p w:rsidR="005B5D0C" w:rsidRPr="00317A15" w:rsidRDefault="005F6970" w:rsidP="00FD0D9C">
      <w:pPr>
        <w:numPr>
          <w:ilvl w:val="0"/>
          <w:numId w:val="34"/>
        </w:numPr>
        <w:ind w:left="426" w:firstLine="0"/>
        <w:jc w:val="both"/>
      </w:pPr>
      <w:r w:rsidRPr="00317A15">
        <w:t xml:space="preserve"> </w:t>
      </w:r>
      <w:r w:rsidR="005B5D0C" w:rsidRPr="00317A15">
        <w:t>«</w:t>
      </w:r>
      <w:r w:rsidR="0090553C" w:rsidRPr="00317A15">
        <w:t>Я помню! Я горжусь</w:t>
      </w:r>
      <w:r w:rsidR="005B5D0C" w:rsidRPr="00317A15">
        <w:t>»</w:t>
      </w:r>
    </w:p>
    <w:p w:rsidR="001353E9" w:rsidRPr="00317A15" w:rsidRDefault="005B5D0C" w:rsidP="00FD0D9C">
      <w:pPr>
        <w:numPr>
          <w:ilvl w:val="0"/>
          <w:numId w:val="34"/>
        </w:numPr>
        <w:ind w:left="426" w:firstLine="0"/>
        <w:jc w:val="both"/>
      </w:pPr>
      <w:r w:rsidRPr="00317A15">
        <w:t>«Лето и книги: два удовольствия»</w:t>
      </w:r>
    </w:p>
    <w:p w:rsidR="005A3033" w:rsidRPr="00317A15" w:rsidRDefault="005A3033" w:rsidP="005A3033">
      <w:pPr>
        <w:jc w:val="both"/>
      </w:pPr>
      <w:r w:rsidRPr="00317A15">
        <w:t>Выставки оформлялись красочно, с использованием цветной полиграфии и размещались на видном месте и в открытом доступе, дабы каждый приходящий читатель библиотеки мог обратить внимание на предложенные книги и ознакомиться с ними.</w:t>
      </w:r>
      <w:r w:rsidR="00110E2A" w:rsidRPr="00317A15">
        <w:t xml:space="preserve"> В среднем каждая выставка была доступна в течение 2 недель (средний показатель посещаемости читателями за этот промежуток времени – </w:t>
      </w:r>
      <w:r w:rsidR="008A5FBF" w:rsidRPr="00317A15">
        <w:t xml:space="preserve"> около </w:t>
      </w:r>
      <w:r w:rsidR="00110E2A" w:rsidRPr="00317A15">
        <w:t>4</w:t>
      </w:r>
      <w:r w:rsidR="0020731B" w:rsidRPr="00317A15">
        <w:t>2</w:t>
      </w:r>
      <w:r w:rsidR="00110E2A" w:rsidRPr="00317A15">
        <w:t xml:space="preserve">0 человек). </w:t>
      </w:r>
    </w:p>
    <w:p w:rsidR="000C6E0B" w:rsidRPr="00317A15" w:rsidRDefault="000C6E0B" w:rsidP="000C6E0B">
      <w:pPr>
        <w:ind w:left="284"/>
        <w:jc w:val="both"/>
      </w:pPr>
    </w:p>
    <w:p w:rsidR="00E8707A" w:rsidRPr="00317A15" w:rsidRDefault="00E8707A" w:rsidP="005B5D0C">
      <w:pPr>
        <w:numPr>
          <w:ilvl w:val="0"/>
          <w:numId w:val="15"/>
        </w:numPr>
        <w:ind w:left="0" w:firstLine="0"/>
        <w:jc w:val="both"/>
        <w:rPr>
          <w:i/>
          <w:u w:val="single"/>
        </w:rPr>
      </w:pPr>
      <w:r w:rsidRPr="00317A15">
        <w:rPr>
          <w:i/>
          <w:u w:val="single"/>
        </w:rPr>
        <w:t xml:space="preserve">В течение </w:t>
      </w:r>
      <w:r w:rsidR="00245D7B" w:rsidRPr="00317A15">
        <w:rPr>
          <w:i/>
          <w:u w:val="single"/>
        </w:rPr>
        <w:t>201</w:t>
      </w:r>
      <w:r w:rsidR="0090553C" w:rsidRPr="00317A15">
        <w:rPr>
          <w:i/>
          <w:u w:val="single"/>
        </w:rPr>
        <w:t>5</w:t>
      </w:r>
      <w:r w:rsidR="00245D7B" w:rsidRPr="00317A15">
        <w:rPr>
          <w:i/>
          <w:u w:val="single"/>
        </w:rPr>
        <w:t>-201</w:t>
      </w:r>
      <w:r w:rsidR="0090553C" w:rsidRPr="00317A15">
        <w:rPr>
          <w:i/>
          <w:u w:val="single"/>
        </w:rPr>
        <w:t>6</w:t>
      </w:r>
      <w:r w:rsidR="00245D7B" w:rsidRPr="00317A15">
        <w:rPr>
          <w:i/>
          <w:u w:val="single"/>
        </w:rPr>
        <w:t xml:space="preserve"> </w:t>
      </w:r>
      <w:r w:rsidRPr="00317A15">
        <w:rPr>
          <w:i/>
          <w:u w:val="single"/>
        </w:rPr>
        <w:t>учебного года проведены книжные обзоры и передвижные книжные выставки</w:t>
      </w:r>
    </w:p>
    <w:p w:rsidR="0020731B" w:rsidRPr="00317A15" w:rsidRDefault="007C564D" w:rsidP="0020731B">
      <w:pPr>
        <w:numPr>
          <w:ilvl w:val="0"/>
          <w:numId w:val="35"/>
        </w:numPr>
        <w:jc w:val="both"/>
      </w:pPr>
      <w:r w:rsidRPr="00317A15">
        <w:t xml:space="preserve"> </w:t>
      </w:r>
      <w:r w:rsidR="0020731B" w:rsidRPr="00317A15">
        <w:t>«</w:t>
      </w:r>
      <w:r w:rsidR="000460FF" w:rsidRPr="00317A15">
        <w:t>Даниил Хармс для детей</w:t>
      </w:r>
      <w:r w:rsidR="0020731B" w:rsidRPr="00317A15">
        <w:t xml:space="preserve">» </w:t>
      </w:r>
      <w:r w:rsidR="000460FF" w:rsidRPr="00317A15">
        <w:t>– 29</w:t>
      </w:r>
      <w:r w:rsidRPr="00317A15">
        <w:t xml:space="preserve"> уч-ся </w:t>
      </w:r>
      <w:r w:rsidR="000460FF" w:rsidRPr="00317A15">
        <w:t>3Т</w:t>
      </w:r>
      <w:r w:rsidRPr="00317A15">
        <w:t xml:space="preserve"> класса</w:t>
      </w:r>
    </w:p>
    <w:p w:rsidR="0020731B" w:rsidRPr="00317A15" w:rsidRDefault="0020731B" w:rsidP="0020731B">
      <w:pPr>
        <w:numPr>
          <w:ilvl w:val="0"/>
          <w:numId w:val="35"/>
        </w:numPr>
        <w:jc w:val="both"/>
      </w:pPr>
      <w:r w:rsidRPr="00317A15">
        <w:t>«</w:t>
      </w:r>
      <w:r w:rsidR="000460FF" w:rsidRPr="00317A15">
        <w:t>Самуил Яковлевич Маршак</w:t>
      </w:r>
      <w:r w:rsidRPr="00317A15">
        <w:t xml:space="preserve">» </w:t>
      </w:r>
      <w:r w:rsidR="007C564D" w:rsidRPr="00317A15">
        <w:t>– 2</w:t>
      </w:r>
      <w:r w:rsidR="000460FF" w:rsidRPr="00317A15">
        <w:t>6</w:t>
      </w:r>
      <w:r w:rsidR="007C564D" w:rsidRPr="00317A15">
        <w:t xml:space="preserve"> уч-ся </w:t>
      </w:r>
      <w:r w:rsidR="000460FF" w:rsidRPr="00317A15">
        <w:t>2И</w:t>
      </w:r>
      <w:r w:rsidR="007C564D" w:rsidRPr="00317A15">
        <w:t xml:space="preserve"> класса</w:t>
      </w:r>
    </w:p>
    <w:p w:rsidR="00752E0F" w:rsidRPr="00317A15" w:rsidRDefault="00752E0F" w:rsidP="0020731B">
      <w:pPr>
        <w:numPr>
          <w:ilvl w:val="0"/>
          <w:numId w:val="35"/>
        </w:numPr>
        <w:jc w:val="both"/>
      </w:pPr>
      <w:r w:rsidRPr="00317A15">
        <w:t>«Поэт Сергей Есенин» – 26 уч-ся 4А класса</w:t>
      </w:r>
    </w:p>
    <w:p w:rsidR="0020731B" w:rsidRPr="00317A15" w:rsidRDefault="000460FF" w:rsidP="0020731B">
      <w:pPr>
        <w:numPr>
          <w:ilvl w:val="0"/>
          <w:numId w:val="35"/>
        </w:numPr>
        <w:jc w:val="both"/>
      </w:pPr>
      <w:r w:rsidRPr="00317A15">
        <w:t>«Золотой ключик» А. Толстого и «Приключения Пиноккио» Ш. Коллоди»</w:t>
      </w:r>
      <w:r w:rsidR="0020731B" w:rsidRPr="00317A15">
        <w:t xml:space="preserve"> </w:t>
      </w:r>
      <w:r w:rsidR="007C564D" w:rsidRPr="00317A15">
        <w:t xml:space="preserve">– </w:t>
      </w:r>
      <w:r w:rsidR="00AC2442" w:rsidRPr="00317A15">
        <w:t>2</w:t>
      </w:r>
      <w:r w:rsidRPr="00317A15">
        <w:t>8</w:t>
      </w:r>
      <w:r w:rsidR="007C564D" w:rsidRPr="00317A15">
        <w:t xml:space="preserve"> уч-ся </w:t>
      </w:r>
      <w:r w:rsidRPr="00317A15">
        <w:t>3И</w:t>
      </w:r>
      <w:r w:rsidR="007C564D" w:rsidRPr="00317A15">
        <w:t xml:space="preserve"> класса</w:t>
      </w:r>
    </w:p>
    <w:p w:rsidR="00752E0F" w:rsidRPr="00317A15" w:rsidRDefault="00752E0F" w:rsidP="0020731B">
      <w:pPr>
        <w:numPr>
          <w:ilvl w:val="0"/>
          <w:numId w:val="35"/>
        </w:numPr>
        <w:jc w:val="both"/>
      </w:pPr>
      <w:r w:rsidRPr="00317A15">
        <w:t xml:space="preserve">«Белый Бим Черное ухо» и его автор </w:t>
      </w:r>
      <w:proofErr w:type="spellStart"/>
      <w:r w:rsidRPr="00317A15">
        <w:t>Троепольский</w:t>
      </w:r>
      <w:proofErr w:type="spellEnd"/>
      <w:r w:rsidRPr="00317A15">
        <w:t>»  – 26 уч-ся 4Г класса</w:t>
      </w:r>
    </w:p>
    <w:p w:rsidR="0020731B" w:rsidRPr="00317A15" w:rsidRDefault="000460FF" w:rsidP="0020731B">
      <w:pPr>
        <w:numPr>
          <w:ilvl w:val="0"/>
          <w:numId w:val="35"/>
        </w:numPr>
        <w:jc w:val="both"/>
      </w:pPr>
      <w:r w:rsidRPr="00317A15">
        <w:t>Николай Носов и его юмористические рассказы</w:t>
      </w:r>
      <w:r w:rsidR="0020731B" w:rsidRPr="00317A15">
        <w:t xml:space="preserve"> </w:t>
      </w:r>
      <w:r w:rsidR="00AC2442" w:rsidRPr="00317A15">
        <w:t xml:space="preserve">– 26 уч-ся </w:t>
      </w:r>
      <w:r w:rsidRPr="00317A15">
        <w:t>2П</w:t>
      </w:r>
      <w:r w:rsidR="00AC2442" w:rsidRPr="00317A15">
        <w:t xml:space="preserve"> класса</w:t>
      </w:r>
    </w:p>
    <w:p w:rsidR="0020731B" w:rsidRPr="00317A15" w:rsidRDefault="0020731B" w:rsidP="0020731B">
      <w:pPr>
        <w:numPr>
          <w:ilvl w:val="0"/>
          <w:numId w:val="35"/>
        </w:numPr>
        <w:jc w:val="both"/>
      </w:pPr>
      <w:r w:rsidRPr="00317A15">
        <w:t>«Нельзя не знать Антона Павловича Чехова»</w:t>
      </w:r>
      <w:r w:rsidR="00AC2442" w:rsidRPr="00317A15">
        <w:t xml:space="preserve"> – 2</w:t>
      </w:r>
      <w:r w:rsidR="000460FF" w:rsidRPr="00317A15">
        <w:t>5</w:t>
      </w:r>
      <w:r w:rsidR="00AC2442" w:rsidRPr="00317A15">
        <w:t xml:space="preserve"> уч-ся 4</w:t>
      </w:r>
      <w:r w:rsidR="000460FF" w:rsidRPr="00317A15">
        <w:t>Д</w:t>
      </w:r>
      <w:r w:rsidR="00AC2442" w:rsidRPr="00317A15">
        <w:t xml:space="preserve"> класса</w:t>
      </w:r>
    </w:p>
    <w:p w:rsidR="00752E0F" w:rsidRPr="00317A15" w:rsidRDefault="00752E0F" w:rsidP="0020731B">
      <w:pPr>
        <w:numPr>
          <w:ilvl w:val="0"/>
          <w:numId w:val="35"/>
        </w:numPr>
        <w:jc w:val="both"/>
      </w:pPr>
      <w:r w:rsidRPr="00317A15">
        <w:t>«Бедный рыцарь» Саша Чёрный» – 26 уч-ся 3П класса</w:t>
      </w:r>
    </w:p>
    <w:p w:rsidR="00752E0F" w:rsidRPr="00317A15" w:rsidRDefault="00A31976" w:rsidP="0020731B">
      <w:pPr>
        <w:numPr>
          <w:ilvl w:val="0"/>
          <w:numId w:val="35"/>
        </w:numPr>
        <w:jc w:val="both"/>
      </w:pPr>
      <w:r w:rsidRPr="00317A15">
        <w:t>«Павел Бажов и его уральские сказы» – 28 уч-ся 3М класса</w:t>
      </w:r>
    </w:p>
    <w:p w:rsidR="00752E0F" w:rsidRPr="00317A15" w:rsidRDefault="00A31976" w:rsidP="0020731B">
      <w:pPr>
        <w:numPr>
          <w:ilvl w:val="0"/>
          <w:numId w:val="35"/>
        </w:numPr>
        <w:jc w:val="both"/>
      </w:pPr>
      <w:r w:rsidRPr="00317A15">
        <w:t>«История нашей Родины на страницах книг» – 27 уч-ся 3Л класса</w:t>
      </w:r>
    </w:p>
    <w:p w:rsidR="0020731B" w:rsidRPr="00317A15" w:rsidRDefault="0020731B" w:rsidP="0020731B">
      <w:pPr>
        <w:numPr>
          <w:ilvl w:val="0"/>
          <w:numId w:val="35"/>
        </w:numPr>
        <w:jc w:val="both"/>
      </w:pPr>
      <w:r w:rsidRPr="00317A15">
        <w:t>«</w:t>
      </w:r>
      <w:r w:rsidR="000460FF" w:rsidRPr="00317A15">
        <w:rPr>
          <w:rStyle w:val="apple-converted-space"/>
          <w:bCs/>
          <w:color w:val="333333"/>
          <w:shd w:val="clear" w:color="auto" w:fill="FFFFFF"/>
        </w:rPr>
        <w:t xml:space="preserve">60 лет </w:t>
      </w:r>
      <w:r w:rsidR="000460FF" w:rsidRPr="00317A15">
        <w:rPr>
          <w:color w:val="333333"/>
          <w:shd w:val="clear" w:color="auto" w:fill="FFFFFF"/>
        </w:rPr>
        <w:t>детскому юмористическому журналу «Веселые картинки»</w:t>
      </w:r>
      <w:r w:rsidR="00AC2442" w:rsidRPr="00317A15">
        <w:t xml:space="preserve"> – 2</w:t>
      </w:r>
      <w:r w:rsidR="00752E0F" w:rsidRPr="00317A15">
        <w:t>6</w:t>
      </w:r>
      <w:r w:rsidR="00AC2442" w:rsidRPr="00317A15">
        <w:t xml:space="preserve"> уч-ся </w:t>
      </w:r>
      <w:r w:rsidR="00752E0F" w:rsidRPr="00317A15">
        <w:t>1Д</w:t>
      </w:r>
      <w:r w:rsidR="00AC2442" w:rsidRPr="00317A15">
        <w:t xml:space="preserve"> класса</w:t>
      </w:r>
    </w:p>
    <w:p w:rsidR="0020731B" w:rsidRPr="00317A15" w:rsidRDefault="00752E0F" w:rsidP="0020731B">
      <w:pPr>
        <w:pStyle w:val="a8"/>
        <w:numPr>
          <w:ilvl w:val="0"/>
          <w:numId w:val="35"/>
        </w:numPr>
        <w:jc w:val="both"/>
      </w:pPr>
      <w:r w:rsidRPr="00317A15">
        <w:t xml:space="preserve">«Художественная летопись войны» </w:t>
      </w:r>
      <w:r w:rsidR="00AC2442" w:rsidRPr="00317A15">
        <w:t>– 2</w:t>
      </w:r>
      <w:r w:rsidRPr="00317A15">
        <w:t>5</w:t>
      </w:r>
      <w:r w:rsidR="00AC2442" w:rsidRPr="00317A15">
        <w:t xml:space="preserve"> уч-ся </w:t>
      </w:r>
      <w:r w:rsidRPr="00317A15">
        <w:t>4Б</w:t>
      </w:r>
      <w:r w:rsidR="00AC2442" w:rsidRPr="00317A15">
        <w:t xml:space="preserve"> класса</w:t>
      </w:r>
    </w:p>
    <w:p w:rsidR="00752E0F" w:rsidRPr="00317A15" w:rsidRDefault="00752E0F" w:rsidP="0020731B">
      <w:pPr>
        <w:pStyle w:val="a8"/>
        <w:numPr>
          <w:ilvl w:val="0"/>
          <w:numId w:val="35"/>
        </w:numPr>
        <w:jc w:val="both"/>
      </w:pPr>
      <w:r w:rsidRPr="00317A15">
        <w:t>«Наши земляки – герои той войны» – 26 уч-ся 2М класса</w:t>
      </w:r>
    </w:p>
    <w:p w:rsidR="000C6E0B" w:rsidRPr="00317A15" w:rsidRDefault="000C6E0B" w:rsidP="0020731B">
      <w:pPr>
        <w:ind w:left="284"/>
        <w:jc w:val="both"/>
      </w:pPr>
    </w:p>
    <w:p w:rsidR="004405F7" w:rsidRPr="00317A15" w:rsidRDefault="004405F7" w:rsidP="005B5D0C">
      <w:pPr>
        <w:numPr>
          <w:ilvl w:val="0"/>
          <w:numId w:val="15"/>
        </w:numPr>
        <w:ind w:left="0" w:firstLine="0"/>
        <w:jc w:val="both"/>
        <w:rPr>
          <w:i/>
          <w:u w:val="single"/>
        </w:rPr>
      </w:pPr>
      <w:r w:rsidRPr="00317A15">
        <w:rPr>
          <w:i/>
          <w:u w:val="single"/>
        </w:rPr>
        <w:t xml:space="preserve">Проведены беседы с демонстрацией презентаций </w:t>
      </w:r>
      <w:r w:rsidRPr="00317A15">
        <w:rPr>
          <w:i/>
          <w:u w:val="single"/>
          <w:lang w:val="en-US"/>
        </w:rPr>
        <w:t>Power</w:t>
      </w:r>
      <w:r w:rsidRPr="00317A15">
        <w:rPr>
          <w:i/>
          <w:u w:val="single"/>
        </w:rPr>
        <w:t xml:space="preserve"> </w:t>
      </w:r>
      <w:r w:rsidRPr="00317A15">
        <w:rPr>
          <w:i/>
          <w:u w:val="single"/>
          <w:lang w:val="en-US"/>
        </w:rPr>
        <w:t>Point</w:t>
      </w:r>
      <w:r w:rsidRPr="00317A15">
        <w:rPr>
          <w:i/>
          <w:u w:val="single"/>
        </w:rPr>
        <w:t>:</w:t>
      </w:r>
    </w:p>
    <w:p w:rsidR="006E7DDF" w:rsidRPr="00317A15" w:rsidRDefault="008C7B89" w:rsidP="005769D3">
      <w:pPr>
        <w:numPr>
          <w:ilvl w:val="0"/>
          <w:numId w:val="29"/>
        </w:numPr>
        <w:tabs>
          <w:tab w:val="left" w:pos="709"/>
        </w:tabs>
        <w:ind w:left="284" w:hanging="11"/>
        <w:jc w:val="both"/>
      </w:pPr>
      <w:r w:rsidRPr="00317A15">
        <w:t xml:space="preserve"> </w:t>
      </w:r>
      <w:r w:rsidR="003F6C6C" w:rsidRPr="00317A15">
        <w:t>«</w:t>
      </w:r>
      <w:r w:rsidRPr="00317A15">
        <w:t>Былины и былинные герои»</w:t>
      </w:r>
      <w:r w:rsidR="00A47540" w:rsidRPr="00317A15">
        <w:t xml:space="preserve"> – </w:t>
      </w:r>
      <w:r w:rsidRPr="00317A15">
        <w:t>52</w:t>
      </w:r>
      <w:r w:rsidR="00A47540" w:rsidRPr="00317A15">
        <w:t xml:space="preserve"> уч-ся </w:t>
      </w:r>
      <w:r w:rsidRPr="00317A15">
        <w:t>2И и 2Л</w:t>
      </w:r>
      <w:r w:rsidR="00A47540" w:rsidRPr="00317A15">
        <w:t xml:space="preserve"> классов</w:t>
      </w:r>
    </w:p>
    <w:p w:rsidR="00FD0D9C" w:rsidRPr="00317A15" w:rsidRDefault="00FD0D9C" w:rsidP="005769D3">
      <w:pPr>
        <w:numPr>
          <w:ilvl w:val="0"/>
          <w:numId w:val="29"/>
        </w:numPr>
        <w:tabs>
          <w:tab w:val="left" w:pos="709"/>
        </w:tabs>
        <w:ind w:left="284" w:hanging="11"/>
        <w:jc w:val="both"/>
      </w:pPr>
      <w:r w:rsidRPr="00317A15">
        <w:lastRenderedPageBreak/>
        <w:t>«</w:t>
      </w:r>
      <w:r w:rsidR="008C7B89" w:rsidRPr="00317A15">
        <w:t>Государственные символы России и Чувашии</w:t>
      </w:r>
      <w:r w:rsidRPr="00317A15">
        <w:t>» –  2</w:t>
      </w:r>
      <w:r w:rsidR="008C7B89" w:rsidRPr="00317A15">
        <w:t>9</w:t>
      </w:r>
      <w:r w:rsidRPr="00317A15">
        <w:t xml:space="preserve"> уч-ся </w:t>
      </w:r>
      <w:r w:rsidR="008C7B89" w:rsidRPr="00317A15">
        <w:t>3Т</w:t>
      </w:r>
      <w:r w:rsidRPr="00317A15">
        <w:t xml:space="preserve"> класса</w:t>
      </w:r>
    </w:p>
    <w:p w:rsidR="00FD0D9C" w:rsidRPr="00317A15" w:rsidRDefault="00FD0D9C" w:rsidP="005769D3">
      <w:pPr>
        <w:numPr>
          <w:ilvl w:val="0"/>
          <w:numId w:val="29"/>
        </w:numPr>
        <w:tabs>
          <w:tab w:val="left" w:pos="709"/>
        </w:tabs>
        <w:ind w:left="284" w:hanging="11"/>
        <w:jc w:val="both"/>
      </w:pPr>
      <w:r w:rsidRPr="00317A15">
        <w:t>«</w:t>
      </w:r>
      <w:r w:rsidR="0090553C" w:rsidRPr="00317A15">
        <w:t>Главная песня Чувашии</w:t>
      </w:r>
      <w:r w:rsidRPr="00317A15">
        <w:t xml:space="preserve">» –  </w:t>
      </w:r>
      <w:r w:rsidR="0090553C" w:rsidRPr="00317A15">
        <w:t>51</w:t>
      </w:r>
      <w:r w:rsidRPr="00317A15">
        <w:t xml:space="preserve"> уч-ся </w:t>
      </w:r>
      <w:r w:rsidR="008C7B89" w:rsidRPr="00317A15">
        <w:t>2</w:t>
      </w:r>
      <w:r w:rsidR="0090553C" w:rsidRPr="00317A15">
        <w:t>И</w:t>
      </w:r>
      <w:r w:rsidR="008C7B89" w:rsidRPr="00317A15">
        <w:t xml:space="preserve"> и</w:t>
      </w:r>
      <w:r w:rsidR="0090553C" w:rsidRPr="00317A15">
        <w:t xml:space="preserve"> 1В</w:t>
      </w:r>
      <w:r w:rsidRPr="00317A15">
        <w:t xml:space="preserve"> класс</w:t>
      </w:r>
      <w:r w:rsidR="008C7B89" w:rsidRPr="00317A15">
        <w:t>ов</w:t>
      </w:r>
    </w:p>
    <w:p w:rsidR="008C7B89" w:rsidRPr="00317A15" w:rsidRDefault="008C7B89" w:rsidP="005769D3">
      <w:pPr>
        <w:numPr>
          <w:ilvl w:val="0"/>
          <w:numId w:val="29"/>
        </w:numPr>
        <w:tabs>
          <w:tab w:val="left" w:pos="709"/>
        </w:tabs>
        <w:ind w:left="284" w:hanging="11"/>
        <w:jc w:val="both"/>
      </w:pPr>
      <w:r w:rsidRPr="00317A15">
        <w:t>«О той войне…» – 52 уч-ся 2М и 2Л классов</w:t>
      </w:r>
    </w:p>
    <w:p w:rsidR="000C6E0B" w:rsidRPr="00317A15" w:rsidRDefault="000C6E0B" w:rsidP="000C6E0B">
      <w:pPr>
        <w:tabs>
          <w:tab w:val="left" w:pos="709"/>
        </w:tabs>
        <w:ind w:left="284"/>
        <w:jc w:val="both"/>
      </w:pPr>
    </w:p>
    <w:p w:rsidR="005769D3" w:rsidRPr="00317A15" w:rsidRDefault="00525641" w:rsidP="005B5D0C">
      <w:pPr>
        <w:numPr>
          <w:ilvl w:val="0"/>
          <w:numId w:val="15"/>
        </w:numPr>
        <w:ind w:left="0" w:firstLine="0"/>
        <w:jc w:val="both"/>
        <w:rPr>
          <w:i/>
          <w:u w:val="single"/>
        </w:rPr>
      </w:pPr>
      <w:r w:rsidRPr="00317A15">
        <w:rPr>
          <w:i/>
          <w:u w:val="single"/>
        </w:rPr>
        <w:t>Проведен конкурс чтецов «</w:t>
      </w:r>
      <w:r w:rsidR="008C7B89" w:rsidRPr="00317A15">
        <w:rPr>
          <w:i/>
          <w:u w:val="single"/>
        </w:rPr>
        <w:t>Моё любимое стихотворение</w:t>
      </w:r>
      <w:r w:rsidR="003F6C6C" w:rsidRPr="00317A15">
        <w:rPr>
          <w:i/>
          <w:u w:val="single"/>
        </w:rPr>
        <w:t>»</w:t>
      </w:r>
      <w:r w:rsidR="00B41E9D" w:rsidRPr="00317A15">
        <w:rPr>
          <w:i/>
          <w:u w:val="single"/>
        </w:rPr>
        <w:t>.</w:t>
      </w:r>
      <w:r w:rsidR="00B41E9D" w:rsidRPr="00317A15">
        <w:t xml:space="preserve"> К</w:t>
      </w:r>
      <w:r w:rsidR="00A47540" w:rsidRPr="00317A15">
        <w:t xml:space="preserve">онкурс проведен </w:t>
      </w:r>
      <w:r w:rsidR="00FB5FCE" w:rsidRPr="00317A15">
        <w:t>2 – 3 февраля</w:t>
      </w:r>
      <w:r w:rsidR="00B41E9D" w:rsidRPr="00317A15">
        <w:t xml:space="preserve">, приняли участие </w:t>
      </w:r>
      <w:r w:rsidR="003F6C6C" w:rsidRPr="00317A15">
        <w:t>5</w:t>
      </w:r>
      <w:r w:rsidR="008C7B89" w:rsidRPr="00317A15">
        <w:t>8</w:t>
      </w:r>
      <w:r w:rsidR="00B41E9D" w:rsidRPr="00317A15">
        <w:t xml:space="preserve"> ученик</w:t>
      </w:r>
      <w:r w:rsidR="008C7B89" w:rsidRPr="00317A15">
        <w:t>ов</w:t>
      </w:r>
      <w:r w:rsidR="00FB5FCE" w:rsidRPr="00317A15">
        <w:t>. Победители: Гран-</w:t>
      </w:r>
      <w:r w:rsidR="00B41E9D" w:rsidRPr="00317A15">
        <w:t>При – учени</w:t>
      </w:r>
      <w:r w:rsidR="003F6C6C" w:rsidRPr="00317A15">
        <w:t>ца</w:t>
      </w:r>
      <w:r w:rsidR="00B41E9D" w:rsidRPr="00317A15">
        <w:t xml:space="preserve"> </w:t>
      </w:r>
      <w:r w:rsidR="008C7B89" w:rsidRPr="00317A15">
        <w:t>3П</w:t>
      </w:r>
      <w:r w:rsidR="00B41E9D" w:rsidRPr="00317A15">
        <w:t xml:space="preserve"> класса </w:t>
      </w:r>
      <w:proofErr w:type="spellStart"/>
      <w:r w:rsidR="00FB5FCE" w:rsidRPr="00317A15">
        <w:t>Д.Данилова</w:t>
      </w:r>
      <w:proofErr w:type="spellEnd"/>
      <w:r w:rsidR="003F6C6C" w:rsidRPr="00317A15">
        <w:t>;</w:t>
      </w:r>
      <w:r w:rsidR="00B41E9D" w:rsidRPr="00317A15">
        <w:t xml:space="preserve"> 1 место – </w:t>
      </w:r>
      <w:proofErr w:type="spellStart"/>
      <w:r w:rsidR="00FB5FCE" w:rsidRPr="00317A15">
        <w:t>Р.Петров</w:t>
      </w:r>
      <w:proofErr w:type="spellEnd"/>
      <w:r w:rsidR="00643D06" w:rsidRPr="00317A15">
        <w:t xml:space="preserve"> </w:t>
      </w:r>
      <w:r w:rsidR="00B41E9D" w:rsidRPr="00317A15">
        <w:t>(1</w:t>
      </w:r>
      <w:r w:rsidR="00FB5FCE" w:rsidRPr="00317A15">
        <w:t>В</w:t>
      </w:r>
      <w:r w:rsidR="00B41E9D" w:rsidRPr="00317A15">
        <w:t xml:space="preserve"> класс), </w:t>
      </w:r>
      <w:proofErr w:type="spellStart"/>
      <w:r w:rsidR="00FB5FCE" w:rsidRPr="00317A15">
        <w:t>М.Захарова</w:t>
      </w:r>
      <w:proofErr w:type="spellEnd"/>
      <w:r w:rsidR="00B41E9D" w:rsidRPr="00317A15">
        <w:t xml:space="preserve"> (2</w:t>
      </w:r>
      <w:r w:rsidR="00FB5FCE" w:rsidRPr="00317A15">
        <w:t>Л</w:t>
      </w:r>
      <w:r w:rsidR="00B41E9D" w:rsidRPr="00317A15">
        <w:t xml:space="preserve"> класс), </w:t>
      </w:r>
      <w:proofErr w:type="spellStart"/>
      <w:r w:rsidR="00FB5FCE" w:rsidRPr="00317A15">
        <w:t>М.Ширкунова</w:t>
      </w:r>
      <w:proofErr w:type="spellEnd"/>
      <w:r w:rsidR="00B41E9D" w:rsidRPr="00317A15">
        <w:t xml:space="preserve"> (3</w:t>
      </w:r>
      <w:r w:rsidR="00FB5FCE" w:rsidRPr="00317A15">
        <w:t>Т</w:t>
      </w:r>
      <w:r w:rsidR="00B41E9D" w:rsidRPr="00317A15">
        <w:t xml:space="preserve"> класс), </w:t>
      </w:r>
      <w:proofErr w:type="spellStart"/>
      <w:r w:rsidR="00FB5FCE" w:rsidRPr="00317A15">
        <w:t>Д.Карсакова</w:t>
      </w:r>
      <w:proofErr w:type="spellEnd"/>
      <w:r w:rsidR="00B41E9D" w:rsidRPr="00317A15">
        <w:t xml:space="preserve"> (4</w:t>
      </w:r>
      <w:r w:rsidR="00FB5FCE" w:rsidRPr="00317A15">
        <w:t>Б</w:t>
      </w:r>
      <w:r w:rsidR="00B41E9D" w:rsidRPr="00317A15">
        <w:t xml:space="preserve"> класс). </w:t>
      </w:r>
    </w:p>
    <w:p w:rsidR="000C6E0B" w:rsidRPr="00317A15" w:rsidRDefault="000C6E0B" w:rsidP="000C6E0B">
      <w:pPr>
        <w:jc w:val="both"/>
        <w:rPr>
          <w:i/>
          <w:u w:val="single"/>
        </w:rPr>
      </w:pPr>
    </w:p>
    <w:p w:rsidR="00900D19" w:rsidRPr="00317A15" w:rsidRDefault="00FD0D9C" w:rsidP="003F6C6C">
      <w:pPr>
        <w:numPr>
          <w:ilvl w:val="0"/>
          <w:numId w:val="15"/>
        </w:numPr>
        <w:ind w:left="0" w:firstLine="0"/>
        <w:jc w:val="both"/>
        <w:rPr>
          <w:i/>
          <w:u w:val="single"/>
        </w:rPr>
      </w:pPr>
      <w:r w:rsidRPr="00317A15">
        <w:rPr>
          <w:i/>
          <w:u w:val="single"/>
        </w:rPr>
        <w:t>С</w:t>
      </w:r>
      <w:r w:rsidR="00900D19" w:rsidRPr="00317A15">
        <w:rPr>
          <w:i/>
          <w:u w:val="single"/>
        </w:rPr>
        <w:t>тенд</w:t>
      </w:r>
      <w:r w:rsidRPr="00317A15">
        <w:rPr>
          <w:i/>
          <w:u w:val="single"/>
        </w:rPr>
        <w:t xml:space="preserve"> «</w:t>
      </w:r>
      <w:r w:rsidR="0090553C" w:rsidRPr="00317A15">
        <w:rPr>
          <w:i/>
          <w:u w:val="single"/>
        </w:rPr>
        <w:t>Чувашия: прошлое, настоящее и будущее</w:t>
      </w:r>
      <w:r w:rsidRPr="00317A15">
        <w:rPr>
          <w:i/>
          <w:u w:val="single"/>
        </w:rPr>
        <w:t>».</w:t>
      </w:r>
      <w:r w:rsidRPr="00317A15">
        <w:t xml:space="preserve">  Стенд оформлен в библиотеке в рамках </w:t>
      </w:r>
      <w:r w:rsidR="0090553C" w:rsidRPr="00317A15">
        <w:t>дней чувашского языка</w:t>
      </w:r>
      <w:r w:rsidRPr="00317A15">
        <w:t>.</w:t>
      </w:r>
    </w:p>
    <w:p w:rsidR="0090553C" w:rsidRPr="00317A15" w:rsidRDefault="0090553C" w:rsidP="0090553C">
      <w:pPr>
        <w:pStyle w:val="a8"/>
        <w:rPr>
          <w:i/>
          <w:u w:val="single"/>
        </w:rPr>
      </w:pPr>
    </w:p>
    <w:p w:rsidR="0090553C" w:rsidRPr="00317A15" w:rsidRDefault="0090553C" w:rsidP="0090553C">
      <w:pPr>
        <w:numPr>
          <w:ilvl w:val="0"/>
          <w:numId w:val="15"/>
        </w:numPr>
        <w:ind w:left="0" w:firstLine="0"/>
        <w:jc w:val="both"/>
        <w:rPr>
          <w:i/>
          <w:u w:val="single"/>
        </w:rPr>
      </w:pPr>
      <w:r w:rsidRPr="00317A15">
        <w:rPr>
          <w:i/>
          <w:u w:val="single"/>
        </w:rPr>
        <w:t>Стенд «Герои Великой Победы».</w:t>
      </w:r>
      <w:r w:rsidRPr="00317A15">
        <w:t xml:space="preserve">  Стенд оформлен в библиотеке в ознаменование 71 годовщины победы в Великой Отечественной войне.</w:t>
      </w:r>
    </w:p>
    <w:p w:rsidR="00FB5FCE" w:rsidRPr="00317A15" w:rsidRDefault="00FB5FCE" w:rsidP="00FB5FCE">
      <w:pPr>
        <w:pStyle w:val="a8"/>
        <w:rPr>
          <w:i/>
          <w:u w:val="single"/>
        </w:rPr>
      </w:pPr>
    </w:p>
    <w:p w:rsidR="00FB5FCE" w:rsidRPr="00317A15" w:rsidRDefault="00FB5FCE" w:rsidP="0090553C">
      <w:pPr>
        <w:numPr>
          <w:ilvl w:val="0"/>
          <w:numId w:val="15"/>
        </w:numPr>
        <w:ind w:left="0" w:firstLine="0"/>
        <w:jc w:val="both"/>
        <w:rPr>
          <w:i/>
          <w:u w:val="single"/>
        </w:rPr>
      </w:pPr>
      <w:r w:rsidRPr="00317A15">
        <w:rPr>
          <w:i/>
          <w:u w:val="single"/>
        </w:rPr>
        <w:t>Стенд «100 лучших фильмов для детей».</w:t>
      </w:r>
      <w:r w:rsidRPr="00317A15">
        <w:rPr>
          <w:i/>
        </w:rPr>
        <w:t xml:space="preserve"> </w:t>
      </w:r>
      <w:r w:rsidRPr="00317A15">
        <w:t>Стенд оформлен в библиотеке и приурочен к Году российского кино.</w:t>
      </w:r>
    </w:p>
    <w:p w:rsidR="001D4A34" w:rsidRPr="00317A15" w:rsidRDefault="001D4A34" w:rsidP="001D4A34">
      <w:pPr>
        <w:jc w:val="both"/>
        <w:rPr>
          <w:i/>
          <w:u w:val="single"/>
        </w:rPr>
      </w:pPr>
    </w:p>
    <w:p w:rsidR="00643D06" w:rsidRPr="00317A15" w:rsidRDefault="002976ED" w:rsidP="005B5D0C">
      <w:pPr>
        <w:numPr>
          <w:ilvl w:val="0"/>
          <w:numId w:val="15"/>
        </w:numPr>
        <w:ind w:left="0" w:firstLine="0"/>
        <w:jc w:val="both"/>
        <w:rPr>
          <w:i/>
          <w:u w:val="single"/>
        </w:rPr>
      </w:pPr>
      <w:r w:rsidRPr="00317A15">
        <w:rPr>
          <w:i/>
          <w:u w:val="single"/>
        </w:rPr>
        <w:t>Организация и проведение конкурсов для млад</w:t>
      </w:r>
      <w:r w:rsidR="005769D3" w:rsidRPr="00317A15">
        <w:rPr>
          <w:i/>
          <w:u w:val="single"/>
        </w:rPr>
        <w:t>ших школьников «Муравей», «Еж».</w:t>
      </w:r>
      <w:r w:rsidR="00643D06" w:rsidRPr="00317A15">
        <w:rPr>
          <w:i/>
          <w:u w:val="single"/>
        </w:rPr>
        <w:t xml:space="preserve"> </w:t>
      </w:r>
    </w:p>
    <w:p w:rsidR="002976ED" w:rsidRPr="00317A15" w:rsidRDefault="00945A52" w:rsidP="00643D06">
      <w:pPr>
        <w:jc w:val="both"/>
      </w:pPr>
      <w:r w:rsidRPr="00317A15">
        <w:t>19</w:t>
      </w:r>
      <w:r w:rsidR="00643D06" w:rsidRPr="00317A15">
        <w:t xml:space="preserve"> ноября 201</w:t>
      </w:r>
      <w:r w:rsidRPr="00317A15">
        <w:t>5</w:t>
      </w:r>
      <w:r w:rsidR="00643D06" w:rsidRPr="00317A15">
        <w:t xml:space="preserve"> г. проведен конкурс-игра по ОБЖ «Муравей», в котором приняли участие </w:t>
      </w:r>
      <w:r w:rsidRPr="00317A15">
        <w:t>205</w:t>
      </w:r>
      <w:r w:rsidR="00643D06" w:rsidRPr="00317A15">
        <w:t xml:space="preserve"> уч</w:t>
      </w:r>
      <w:r w:rsidR="00900D19" w:rsidRPr="00317A15">
        <w:t>ащихся</w:t>
      </w:r>
      <w:r w:rsidR="00643D06" w:rsidRPr="00317A15">
        <w:t xml:space="preserve"> 1 – </w:t>
      </w:r>
      <w:r w:rsidR="00890678" w:rsidRPr="00317A15">
        <w:t>4</w:t>
      </w:r>
      <w:r w:rsidR="00643D06" w:rsidRPr="00317A15">
        <w:t>-х классов (</w:t>
      </w:r>
      <w:proofErr w:type="spellStart"/>
      <w:r w:rsidRPr="00317A15">
        <w:t>Е.Грачев</w:t>
      </w:r>
      <w:proofErr w:type="spellEnd"/>
      <w:r w:rsidRPr="00317A15">
        <w:t>,</w:t>
      </w:r>
      <w:r w:rsidR="00952465" w:rsidRPr="00317A15">
        <w:t xml:space="preserve"> 4А</w:t>
      </w:r>
      <w:r w:rsidR="00643D06" w:rsidRPr="00317A15">
        <w:t>,</w:t>
      </w:r>
      <w:r w:rsidR="00952465" w:rsidRPr="00317A15">
        <w:t xml:space="preserve"> </w:t>
      </w:r>
      <w:proofErr w:type="spellStart"/>
      <w:r w:rsidR="00952465" w:rsidRPr="00317A15">
        <w:t>А.Николаева</w:t>
      </w:r>
      <w:proofErr w:type="spellEnd"/>
      <w:r w:rsidR="00952465" w:rsidRPr="00317A15">
        <w:t xml:space="preserve"> и </w:t>
      </w:r>
      <w:proofErr w:type="spellStart"/>
      <w:r w:rsidR="00952465" w:rsidRPr="00317A15">
        <w:t>Е.Султанов</w:t>
      </w:r>
      <w:proofErr w:type="spellEnd"/>
      <w:r w:rsidR="00952465" w:rsidRPr="00317A15">
        <w:t>, 4Б,</w:t>
      </w:r>
      <w:r w:rsidR="00643D06" w:rsidRPr="00317A15">
        <w:t xml:space="preserve"> – </w:t>
      </w:r>
      <w:r w:rsidR="00952465" w:rsidRPr="00317A15">
        <w:t>3</w:t>
      </w:r>
      <w:r w:rsidR="00E144A3" w:rsidRPr="00317A15">
        <w:t xml:space="preserve"> место в конкурсе и</w:t>
      </w:r>
      <w:r w:rsidR="00952465" w:rsidRPr="00317A15">
        <w:t xml:space="preserve"> 1 место</w:t>
      </w:r>
      <w:r w:rsidR="00E144A3" w:rsidRPr="00317A15">
        <w:t xml:space="preserve"> в регионе</w:t>
      </w:r>
      <w:r w:rsidR="00952465" w:rsidRPr="00317A15">
        <w:t xml:space="preserve"> и городе</w:t>
      </w:r>
      <w:r w:rsidR="00643D06" w:rsidRPr="00317A15">
        <w:t>)</w:t>
      </w:r>
      <w:r w:rsidR="00EE7126" w:rsidRPr="00317A15">
        <w:t>.</w:t>
      </w:r>
    </w:p>
    <w:p w:rsidR="00EE7126" w:rsidRPr="00317A15" w:rsidRDefault="00EE7126" w:rsidP="00643D06">
      <w:pPr>
        <w:jc w:val="both"/>
        <w:rPr>
          <w:i/>
          <w:u w:val="single"/>
        </w:rPr>
      </w:pPr>
      <w:proofErr w:type="gramStart"/>
      <w:r w:rsidRPr="00317A15">
        <w:t>1</w:t>
      </w:r>
      <w:r w:rsidR="00952465" w:rsidRPr="00317A15">
        <w:t>1</w:t>
      </w:r>
      <w:r w:rsidRPr="00317A15">
        <w:t xml:space="preserve"> февраля 201</w:t>
      </w:r>
      <w:r w:rsidR="00952465" w:rsidRPr="00317A15">
        <w:t>6</w:t>
      </w:r>
      <w:r w:rsidRPr="00317A15">
        <w:t xml:space="preserve"> г. проведен конкурс-игра по русскому языку «Ёж», в котором приняли участие  </w:t>
      </w:r>
      <w:r w:rsidR="00952465" w:rsidRPr="00317A15">
        <w:t>77</w:t>
      </w:r>
      <w:r w:rsidR="003C6F14" w:rsidRPr="00317A15">
        <w:t xml:space="preserve"> </w:t>
      </w:r>
      <w:r w:rsidRPr="00317A15">
        <w:t xml:space="preserve">учащихся </w:t>
      </w:r>
      <w:r w:rsidR="003C6F14" w:rsidRPr="00317A15">
        <w:t>2,</w:t>
      </w:r>
      <w:r w:rsidR="00900D19" w:rsidRPr="00317A15">
        <w:t xml:space="preserve"> 3,</w:t>
      </w:r>
      <w:r w:rsidR="003C6F14" w:rsidRPr="00317A15">
        <w:t xml:space="preserve"> 4</w:t>
      </w:r>
      <w:r w:rsidRPr="00317A15">
        <w:t xml:space="preserve"> классов (</w:t>
      </w:r>
      <w:proofErr w:type="spellStart"/>
      <w:r w:rsidR="00952465" w:rsidRPr="00317A15">
        <w:t>С.Марунов</w:t>
      </w:r>
      <w:proofErr w:type="spellEnd"/>
      <w:r w:rsidR="00952465" w:rsidRPr="00317A15">
        <w:t xml:space="preserve"> и </w:t>
      </w:r>
      <w:proofErr w:type="spellStart"/>
      <w:r w:rsidR="00952465" w:rsidRPr="00317A15">
        <w:t>М.Ширкунова</w:t>
      </w:r>
      <w:proofErr w:type="spellEnd"/>
      <w:r w:rsidRPr="00317A15">
        <w:t xml:space="preserve">, </w:t>
      </w:r>
      <w:r w:rsidR="00952465" w:rsidRPr="00317A15">
        <w:t>3Т</w:t>
      </w:r>
      <w:r w:rsidR="00900D19" w:rsidRPr="00317A15">
        <w:t xml:space="preserve">, </w:t>
      </w:r>
      <w:r w:rsidRPr="00317A15">
        <w:t xml:space="preserve"> – </w:t>
      </w:r>
      <w:r w:rsidR="00900D19" w:rsidRPr="00317A15">
        <w:t>1 место в конкурсе и регионе</w:t>
      </w:r>
      <w:r w:rsidR="00952465" w:rsidRPr="00317A15">
        <w:t xml:space="preserve">; </w:t>
      </w:r>
      <w:proofErr w:type="spellStart"/>
      <w:r w:rsidR="00952465" w:rsidRPr="00317A15">
        <w:t>А.Васильева</w:t>
      </w:r>
      <w:proofErr w:type="spellEnd"/>
      <w:r w:rsidR="00952465" w:rsidRPr="00317A15">
        <w:t xml:space="preserve"> и </w:t>
      </w:r>
      <w:proofErr w:type="spellStart"/>
      <w:r w:rsidR="00952465" w:rsidRPr="00317A15">
        <w:t>Д.Крылова</w:t>
      </w:r>
      <w:proofErr w:type="spellEnd"/>
      <w:r w:rsidR="00952465" w:rsidRPr="00317A15">
        <w:t xml:space="preserve">, 3Т, – 3 место в конкурсе и 2 место в регионе, </w:t>
      </w:r>
      <w:proofErr w:type="spellStart"/>
      <w:r w:rsidR="00952465" w:rsidRPr="00317A15">
        <w:t>В.Андреева</w:t>
      </w:r>
      <w:proofErr w:type="spellEnd"/>
      <w:r w:rsidR="00952465" w:rsidRPr="00317A15">
        <w:t>, 3Т.</w:t>
      </w:r>
      <w:proofErr w:type="gramEnd"/>
      <w:r w:rsidR="00952465" w:rsidRPr="00317A15">
        <w:t xml:space="preserve"> – </w:t>
      </w:r>
      <w:proofErr w:type="gramStart"/>
      <w:r w:rsidR="00952465" w:rsidRPr="00317A15">
        <w:t>Лауреат</w:t>
      </w:r>
      <w:r w:rsidR="00A35FA0" w:rsidRPr="00317A15">
        <w:t>)</w:t>
      </w:r>
      <w:r w:rsidR="003C6F14" w:rsidRPr="00317A15">
        <w:t>.</w:t>
      </w:r>
      <w:proofErr w:type="gramEnd"/>
    </w:p>
    <w:p w:rsidR="000C6E0B" w:rsidRPr="00317A15" w:rsidRDefault="000C6E0B" w:rsidP="000C6E0B">
      <w:pPr>
        <w:jc w:val="both"/>
        <w:rPr>
          <w:i/>
          <w:u w:val="single"/>
        </w:rPr>
      </w:pPr>
    </w:p>
    <w:p w:rsidR="00F912FF" w:rsidRPr="00317A15" w:rsidRDefault="00953900" w:rsidP="00B537F1">
      <w:pPr>
        <w:numPr>
          <w:ilvl w:val="0"/>
          <w:numId w:val="15"/>
        </w:numPr>
        <w:ind w:left="0" w:firstLine="0"/>
        <w:jc w:val="both"/>
      </w:pPr>
      <w:r w:rsidRPr="00317A15">
        <w:rPr>
          <w:i/>
          <w:u w:val="single"/>
        </w:rPr>
        <w:t xml:space="preserve">Участие в профессиональном конкурсе библиотекарей </w:t>
      </w:r>
      <w:r w:rsidR="00A7002E" w:rsidRPr="00317A15">
        <w:rPr>
          <w:i/>
          <w:u w:val="single"/>
        </w:rPr>
        <w:t xml:space="preserve">«Точка пересечения» (интернет-портал </w:t>
      </w:r>
      <w:r w:rsidR="00A7002E" w:rsidRPr="00317A15">
        <w:rPr>
          <w:i/>
          <w:u w:val="single"/>
          <w:lang w:val="en-US"/>
        </w:rPr>
        <w:t>Snail</w:t>
      </w:r>
      <w:r w:rsidR="00A7002E" w:rsidRPr="00317A15">
        <w:rPr>
          <w:i/>
          <w:u w:val="single"/>
        </w:rPr>
        <w:t>).</w:t>
      </w:r>
      <w:r w:rsidR="00F54617" w:rsidRPr="00317A15">
        <w:t xml:space="preserve"> </w:t>
      </w:r>
      <w:r w:rsidR="00A7002E" w:rsidRPr="00317A15">
        <w:t xml:space="preserve"> </w:t>
      </w:r>
      <w:r w:rsidR="00F912FF" w:rsidRPr="00317A15">
        <w:t xml:space="preserve">Конкурс библиотекарей проходил в </w:t>
      </w:r>
      <w:r w:rsidR="00FB5FCE" w:rsidRPr="00317A15">
        <w:t>январе-</w:t>
      </w:r>
      <w:r w:rsidR="00F912FF" w:rsidRPr="00317A15">
        <w:t>феврале 201</w:t>
      </w:r>
      <w:r w:rsidR="00FB5FCE" w:rsidRPr="00317A15">
        <w:t>6</w:t>
      </w:r>
      <w:r w:rsidR="00F912FF" w:rsidRPr="00317A15">
        <w:t xml:space="preserve"> г. Помимо заданий н</w:t>
      </w:r>
      <w:r w:rsidR="00A7002E" w:rsidRPr="00317A15">
        <w:t>а конкурс представлен</w:t>
      </w:r>
      <w:r w:rsidR="00F912FF" w:rsidRPr="00317A15">
        <w:t>а творческая работа:</w:t>
      </w:r>
      <w:r w:rsidR="00A7002E" w:rsidRPr="00317A15">
        <w:t xml:space="preserve"> </w:t>
      </w:r>
      <w:proofErr w:type="spellStart"/>
      <w:r w:rsidR="00FB5FCE" w:rsidRPr="00317A15">
        <w:t>лонгрид</w:t>
      </w:r>
      <w:proofErr w:type="spellEnd"/>
      <w:r w:rsidR="00D80038" w:rsidRPr="00317A15">
        <w:t xml:space="preserve"> (</w:t>
      </w:r>
      <w:proofErr w:type="spellStart"/>
      <w:r w:rsidR="00D80038" w:rsidRPr="00317A15">
        <w:rPr>
          <w:lang w:val="en-US"/>
        </w:rPr>
        <w:t>longread</w:t>
      </w:r>
      <w:proofErr w:type="spellEnd"/>
      <w:r w:rsidR="00D80038" w:rsidRPr="00317A15">
        <w:t>)</w:t>
      </w:r>
      <w:r w:rsidR="00FB5FCE" w:rsidRPr="00317A15">
        <w:t xml:space="preserve"> на рассказ </w:t>
      </w:r>
      <w:proofErr w:type="spellStart"/>
      <w:r w:rsidR="00FB5FCE" w:rsidRPr="00317A15">
        <w:t>Ю.Нагибина</w:t>
      </w:r>
      <w:proofErr w:type="spellEnd"/>
      <w:r w:rsidR="00FB5FCE" w:rsidRPr="00317A15">
        <w:t xml:space="preserve"> «Рассказ синего лягушонка</w:t>
      </w:r>
      <w:r w:rsidR="00D80038" w:rsidRPr="00317A15">
        <w:t>@</w:t>
      </w:r>
      <w:r w:rsidR="00FB5FCE" w:rsidRPr="00317A15">
        <w:t xml:space="preserve">. </w:t>
      </w:r>
      <w:r w:rsidR="00D80038" w:rsidRPr="00317A15">
        <w:t xml:space="preserve"> </w:t>
      </w:r>
      <w:proofErr w:type="spellStart"/>
      <w:r w:rsidR="00FB5FCE" w:rsidRPr="00317A15">
        <w:t>Лонгрид</w:t>
      </w:r>
      <w:proofErr w:type="spellEnd"/>
      <w:r w:rsidR="00F912FF" w:rsidRPr="00317A15">
        <w:t xml:space="preserve"> размещен в сети Интернет</w:t>
      </w:r>
      <w:r w:rsidR="00A7002E" w:rsidRPr="00317A15">
        <w:t xml:space="preserve"> </w:t>
      </w:r>
      <w:hyperlink r:id="rId8" w:history="1">
        <w:r w:rsidR="00FB5FCE" w:rsidRPr="00317A15">
          <w:rPr>
            <w:rStyle w:val="a9"/>
          </w:rPr>
          <w:t>http://project28477.tilda.ws/page91299.html</w:t>
        </w:r>
      </w:hyperlink>
      <w:r w:rsidR="00B537F1" w:rsidRPr="00317A15">
        <w:t xml:space="preserve"> </w:t>
      </w:r>
      <w:r w:rsidR="00F54617" w:rsidRPr="00317A15">
        <w:t xml:space="preserve"> Итог участия в конкурсе </w:t>
      </w:r>
      <w:r w:rsidR="00FB5FCE" w:rsidRPr="00317A15">
        <w:t>6 место</w:t>
      </w:r>
      <w:r w:rsidR="00F54617" w:rsidRPr="00317A15">
        <w:t xml:space="preserve">. </w:t>
      </w:r>
    </w:p>
    <w:p w:rsidR="00B537F1" w:rsidRPr="00317A15" w:rsidRDefault="00B537F1" w:rsidP="00B537F1">
      <w:pPr>
        <w:jc w:val="both"/>
      </w:pPr>
    </w:p>
    <w:p w:rsidR="00F7758E" w:rsidRPr="00317A15" w:rsidRDefault="00F7758E" w:rsidP="005B5D0C">
      <w:pPr>
        <w:numPr>
          <w:ilvl w:val="0"/>
          <w:numId w:val="15"/>
        </w:numPr>
        <w:ind w:left="0" w:firstLine="0"/>
        <w:jc w:val="both"/>
      </w:pPr>
      <w:r w:rsidRPr="00317A15">
        <w:rPr>
          <w:i/>
          <w:u w:val="single"/>
        </w:rPr>
        <w:t>Для учащихся 1-х классов проведены экскурсии в библиотеку «Знакомьтесь – библиотека»</w:t>
      </w:r>
      <w:r w:rsidR="003A2280" w:rsidRPr="00317A15">
        <w:t>.</w:t>
      </w:r>
      <w:r w:rsidR="00CC7844" w:rsidRPr="00317A15">
        <w:t xml:space="preserve"> </w:t>
      </w:r>
      <w:r w:rsidR="008A5FBF" w:rsidRPr="00317A15">
        <w:t>Экскурсией было охвачено 20</w:t>
      </w:r>
      <w:r w:rsidR="00FB5FCE" w:rsidRPr="00317A15">
        <w:t>0</w:t>
      </w:r>
      <w:r w:rsidR="008A5FBF" w:rsidRPr="00317A15">
        <w:t xml:space="preserve"> учащи</w:t>
      </w:r>
      <w:r w:rsidR="00FB5FCE" w:rsidRPr="00317A15">
        <w:t>х</w:t>
      </w:r>
      <w:r w:rsidR="008A5FBF" w:rsidRPr="00317A15">
        <w:t xml:space="preserve">ся 1-х классов, </w:t>
      </w:r>
      <w:r w:rsidR="00CC7844" w:rsidRPr="00317A15">
        <w:t>а также п</w:t>
      </w:r>
      <w:r w:rsidR="004405F7" w:rsidRPr="00317A15">
        <w:t>роведена запись первоклассников в читатели «</w:t>
      </w:r>
      <w:proofErr w:type="spellStart"/>
      <w:r w:rsidR="004405F7" w:rsidRPr="00317A15">
        <w:t>Книжкино</w:t>
      </w:r>
      <w:proofErr w:type="spellEnd"/>
      <w:r w:rsidR="004405F7" w:rsidRPr="00317A15">
        <w:t xml:space="preserve"> царство </w:t>
      </w:r>
      <w:r w:rsidR="00021ECB" w:rsidRPr="00317A15">
        <w:t>–</w:t>
      </w:r>
      <w:r w:rsidR="004405F7" w:rsidRPr="00317A15">
        <w:t xml:space="preserve"> мудрое государство»</w:t>
      </w:r>
      <w:r w:rsidRPr="00317A15">
        <w:t xml:space="preserve"> с беседой о</w:t>
      </w:r>
      <w:r w:rsidR="00C67592" w:rsidRPr="00317A15">
        <w:t>б истории библиотек, о</w:t>
      </w:r>
      <w:r w:rsidRPr="00317A15">
        <w:t xml:space="preserve"> правила</w:t>
      </w:r>
      <w:r w:rsidR="00C67592" w:rsidRPr="00317A15">
        <w:t>х</w:t>
      </w:r>
      <w:r w:rsidRPr="00317A15">
        <w:t xml:space="preserve"> поведения в библиотеке</w:t>
      </w:r>
      <w:r w:rsidR="005234D9" w:rsidRPr="00317A15">
        <w:t xml:space="preserve"> и правила</w:t>
      </w:r>
      <w:r w:rsidR="00C67592" w:rsidRPr="00317A15">
        <w:t>х</w:t>
      </w:r>
      <w:r w:rsidR="005234D9" w:rsidRPr="00317A15">
        <w:t xml:space="preserve"> бережного обращения с книгами</w:t>
      </w:r>
      <w:r w:rsidR="008A5FBF" w:rsidRPr="00317A15">
        <w:t xml:space="preserve"> (</w:t>
      </w:r>
      <w:r w:rsidR="00945A52" w:rsidRPr="00317A15">
        <w:t>ноябр</w:t>
      </w:r>
      <w:r w:rsidR="00900D19" w:rsidRPr="00317A15">
        <w:t xml:space="preserve">ь </w:t>
      </w:r>
      <w:r w:rsidR="00945A52" w:rsidRPr="00317A15">
        <w:t xml:space="preserve">2015 </w:t>
      </w:r>
      <w:r w:rsidR="00900D19" w:rsidRPr="00317A15">
        <w:t xml:space="preserve">– </w:t>
      </w:r>
      <w:r w:rsidR="008A5FBF" w:rsidRPr="00317A15">
        <w:t>март 201</w:t>
      </w:r>
      <w:r w:rsidR="00945A52" w:rsidRPr="00317A15">
        <w:t>6</w:t>
      </w:r>
      <w:r w:rsidR="008A5FBF" w:rsidRPr="00317A15">
        <w:t xml:space="preserve"> г.)</w:t>
      </w:r>
      <w:r w:rsidRPr="00317A15">
        <w:t xml:space="preserve">. </w:t>
      </w:r>
    </w:p>
    <w:p w:rsidR="000C6E0B" w:rsidRPr="00317A15" w:rsidRDefault="000C6E0B" w:rsidP="000C6E0B">
      <w:pPr>
        <w:jc w:val="both"/>
      </w:pPr>
    </w:p>
    <w:p w:rsidR="00486166" w:rsidRPr="00317A15" w:rsidRDefault="00486166" w:rsidP="005B5D0C">
      <w:pPr>
        <w:numPr>
          <w:ilvl w:val="0"/>
          <w:numId w:val="15"/>
        </w:numPr>
        <w:ind w:left="0" w:firstLine="0"/>
        <w:jc w:val="both"/>
      </w:pPr>
      <w:r w:rsidRPr="00317A15">
        <w:rPr>
          <w:i/>
          <w:u w:val="single"/>
        </w:rPr>
        <w:t>С учащимися начальных классов проводились постоянно беседы о прочитанных книгах</w:t>
      </w:r>
      <w:r w:rsidR="005234D9" w:rsidRPr="00317A15">
        <w:t>, о том, что им запомнилось, о героях книги и ее авторе</w:t>
      </w:r>
      <w:r w:rsidRPr="00317A15">
        <w:t>.</w:t>
      </w:r>
      <w:r w:rsidR="008A5FBF" w:rsidRPr="00317A15">
        <w:t xml:space="preserve"> </w:t>
      </w:r>
    </w:p>
    <w:p w:rsidR="000C6E0B" w:rsidRPr="00317A15" w:rsidRDefault="000C6E0B" w:rsidP="000C6E0B">
      <w:pPr>
        <w:jc w:val="both"/>
      </w:pPr>
    </w:p>
    <w:p w:rsidR="005234D9" w:rsidRPr="00317A15" w:rsidRDefault="00357984" w:rsidP="005B5D0C">
      <w:pPr>
        <w:numPr>
          <w:ilvl w:val="0"/>
          <w:numId w:val="15"/>
        </w:numPr>
        <w:ind w:left="0" w:firstLine="0"/>
        <w:jc w:val="both"/>
      </w:pPr>
      <w:r w:rsidRPr="00317A15">
        <w:rPr>
          <w:i/>
          <w:u w:val="single"/>
        </w:rPr>
        <w:t>С</w:t>
      </w:r>
      <w:r w:rsidR="001D32F5" w:rsidRPr="00317A15">
        <w:rPr>
          <w:i/>
          <w:u w:val="single"/>
        </w:rPr>
        <w:t>тенд «Твой друг - библиотека» в рекреации 3 этажа</w:t>
      </w:r>
      <w:r w:rsidR="001D32F5" w:rsidRPr="00317A15">
        <w:t xml:space="preserve"> корпуса</w:t>
      </w:r>
      <w:r w:rsidRPr="00317A15">
        <w:t xml:space="preserve"> пополнялся свеж</w:t>
      </w:r>
      <w:r w:rsidR="00CC7844" w:rsidRPr="00317A15">
        <w:t>е</w:t>
      </w:r>
      <w:r w:rsidRPr="00317A15">
        <w:t>й информацией о важных событиях: юбилеях писателей и книг</w:t>
      </w:r>
      <w:r w:rsidR="008A5FBF" w:rsidRPr="00317A15">
        <w:t>. Например, обновлена информация о новинках школьной библиотеки, о писателях-юбилярах, о книг</w:t>
      </w:r>
      <w:r w:rsidR="00945A52" w:rsidRPr="00317A15">
        <w:t xml:space="preserve">ах-юбилярах.  </w:t>
      </w:r>
      <w:proofErr w:type="gramStart"/>
      <w:r w:rsidR="00945A52" w:rsidRPr="00317A15">
        <w:t>Т</w:t>
      </w:r>
      <w:r w:rsidR="008A5FBF" w:rsidRPr="00317A15">
        <w:t>акже</w:t>
      </w:r>
      <w:r w:rsidR="00945A52" w:rsidRPr="00317A15">
        <w:t xml:space="preserve"> размещены информация</w:t>
      </w:r>
      <w:r w:rsidR="008A5FBF" w:rsidRPr="00317A15">
        <w:t xml:space="preserve"> о </w:t>
      </w:r>
      <w:r w:rsidR="00945A52" w:rsidRPr="00317A15">
        <w:t>Годе российского кино и Годе человека труда в Чувашии</w:t>
      </w:r>
      <w:r w:rsidR="00E144A3" w:rsidRPr="00317A15">
        <w:t>.</w:t>
      </w:r>
      <w:proofErr w:type="gramEnd"/>
    </w:p>
    <w:p w:rsidR="000C6E0B" w:rsidRPr="00317A15" w:rsidRDefault="000C6E0B" w:rsidP="000C6E0B">
      <w:pPr>
        <w:jc w:val="both"/>
      </w:pPr>
    </w:p>
    <w:p w:rsidR="00DF4A09" w:rsidRPr="00317A15" w:rsidRDefault="00DF4A09" w:rsidP="00F54617">
      <w:pPr>
        <w:numPr>
          <w:ilvl w:val="0"/>
          <w:numId w:val="15"/>
        </w:numPr>
        <w:ind w:left="0" w:firstLine="0"/>
        <w:jc w:val="both"/>
      </w:pPr>
      <w:r w:rsidRPr="00317A15">
        <w:rPr>
          <w:i/>
          <w:u w:val="single"/>
        </w:rPr>
        <w:t>Проведены мероприятия по сохранности школьных учебников:</w:t>
      </w:r>
      <w:r w:rsidR="00D80038" w:rsidRPr="00317A15">
        <w:rPr>
          <w:i/>
          <w:u w:val="single"/>
        </w:rPr>
        <w:t xml:space="preserve"> </w:t>
      </w:r>
      <w:r w:rsidRPr="00317A15">
        <w:t>Рейды по проверке сохранности школьных учебников в декабре и апреле</w:t>
      </w:r>
      <w:r w:rsidR="002E73D5" w:rsidRPr="00317A15">
        <w:t xml:space="preserve">. </w:t>
      </w:r>
    </w:p>
    <w:p w:rsidR="00D80038" w:rsidRPr="00317A15" w:rsidRDefault="00D80038" w:rsidP="00D80038">
      <w:pPr>
        <w:pStyle w:val="a8"/>
      </w:pPr>
    </w:p>
    <w:p w:rsidR="00261B0A" w:rsidRPr="00317A15" w:rsidRDefault="000E5BA2" w:rsidP="00486166">
      <w:pPr>
        <w:jc w:val="both"/>
        <w:rPr>
          <w:i/>
          <w:u w:val="single"/>
        </w:rPr>
      </w:pPr>
      <w:r w:rsidRPr="00317A15">
        <w:t xml:space="preserve">13. </w:t>
      </w:r>
      <w:r w:rsidR="00ED3C32" w:rsidRPr="00317A15">
        <w:t xml:space="preserve">  </w:t>
      </w:r>
      <w:r w:rsidRPr="00317A15">
        <w:rPr>
          <w:i/>
          <w:u w:val="single"/>
        </w:rPr>
        <w:t>В течение учебного года велась работа по проекту «Интерактивная школа»</w:t>
      </w:r>
      <w:r w:rsidR="009066F2" w:rsidRPr="00317A15">
        <w:rPr>
          <w:i/>
          <w:u w:val="single"/>
        </w:rPr>
        <w:t>:</w:t>
      </w:r>
    </w:p>
    <w:p w:rsidR="000E5BA2" w:rsidRPr="00317A15" w:rsidRDefault="00FD0D9C" w:rsidP="00A35FA0">
      <w:pPr>
        <w:numPr>
          <w:ilvl w:val="0"/>
          <w:numId w:val="36"/>
        </w:numPr>
        <w:ind w:left="0" w:firstLine="142"/>
        <w:jc w:val="both"/>
      </w:pPr>
      <w:r w:rsidRPr="00317A15">
        <w:t xml:space="preserve">Была переоформлено участие </w:t>
      </w:r>
      <w:r w:rsidR="000E5BA2" w:rsidRPr="00317A15">
        <w:t>школы в проекте «Школа цифрового века» (</w:t>
      </w:r>
      <w:hyperlink r:id="rId9" w:history="1">
        <w:r w:rsidR="000E5BA2" w:rsidRPr="00317A15">
          <w:rPr>
            <w:rStyle w:val="a9"/>
            <w:lang w:val="en-US"/>
          </w:rPr>
          <w:t>http</w:t>
        </w:r>
        <w:r w:rsidR="000E5BA2" w:rsidRPr="00317A15">
          <w:rPr>
            <w:rStyle w:val="a9"/>
          </w:rPr>
          <w:t>://1</w:t>
        </w:r>
        <w:proofErr w:type="spellStart"/>
        <w:r w:rsidR="000E5BA2" w:rsidRPr="00317A15">
          <w:rPr>
            <w:rStyle w:val="a9"/>
            <w:lang w:val="en-US"/>
          </w:rPr>
          <w:t>september</w:t>
        </w:r>
        <w:proofErr w:type="spellEnd"/>
        <w:r w:rsidR="000E5BA2" w:rsidRPr="00317A15">
          <w:rPr>
            <w:rStyle w:val="a9"/>
          </w:rPr>
          <w:t>.</w:t>
        </w:r>
        <w:proofErr w:type="spellStart"/>
        <w:r w:rsidR="000E5BA2" w:rsidRPr="00317A15">
          <w:rPr>
            <w:rStyle w:val="a9"/>
            <w:lang w:val="en-US"/>
          </w:rPr>
          <w:t>ru</w:t>
        </w:r>
        <w:proofErr w:type="spellEnd"/>
      </w:hyperlink>
      <w:r w:rsidR="000E5BA2" w:rsidRPr="00317A15">
        <w:t>), оказ</w:t>
      </w:r>
      <w:r w:rsidRPr="00317A15">
        <w:t>ывалась</w:t>
      </w:r>
      <w:r w:rsidR="000E5BA2" w:rsidRPr="00317A15">
        <w:t xml:space="preserve"> помощ</w:t>
      </w:r>
      <w:r w:rsidRPr="00317A15">
        <w:t xml:space="preserve">ь </w:t>
      </w:r>
      <w:r w:rsidR="000E5BA2" w:rsidRPr="00317A15">
        <w:t xml:space="preserve">при регистрации </w:t>
      </w:r>
      <w:r w:rsidR="00FC3C68" w:rsidRPr="00317A15">
        <w:t xml:space="preserve">новых участников проекта </w:t>
      </w:r>
      <w:r w:rsidRPr="00317A15">
        <w:t xml:space="preserve"> (</w:t>
      </w:r>
      <w:r w:rsidR="00952465" w:rsidRPr="00317A15">
        <w:t xml:space="preserve">Косякова И.И., </w:t>
      </w:r>
      <w:proofErr w:type="spellStart"/>
      <w:r w:rsidR="00952465" w:rsidRPr="00317A15">
        <w:t>Шашкова</w:t>
      </w:r>
      <w:proofErr w:type="spellEnd"/>
      <w:r w:rsidR="00952465" w:rsidRPr="00317A15">
        <w:t xml:space="preserve"> Е.В., Евдокимова Т.А</w:t>
      </w:r>
      <w:r w:rsidR="00FC3C68" w:rsidRPr="00317A15">
        <w:t>.)</w:t>
      </w:r>
      <w:r w:rsidRPr="00317A15">
        <w:t xml:space="preserve"> </w:t>
      </w:r>
      <w:r w:rsidR="000E5BA2" w:rsidRPr="00317A15">
        <w:t xml:space="preserve"> и администрирование школы в рамках проекта.</w:t>
      </w:r>
      <w:r w:rsidR="0017570D" w:rsidRPr="00317A15">
        <w:t xml:space="preserve"> В проекте зарегистрированы </w:t>
      </w:r>
      <w:r w:rsidR="00FC3C68" w:rsidRPr="00317A15">
        <w:t>2</w:t>
      </w:r>
      <w:r w:rsidR="00952465" w:rsidRPr="00317A15">
        <w:t>6</w:t>
      </w:r>
      <w:r w:rsidR="0017570D" w:rsidRPr="00317A15">
        <w:t xml:space="preserve"> </w:t>
      </w:r>
      <w:r w:rsidR="00EF4626" w:rsidRPr="00317A15">
        <w:t>работник</w:t>
      </w:r>
      <w:r w:rsidR="00952465" w:rsidRPr="00317A15">
        <w:t>ов</w:t>
      </w:r>
      <w:r w:rsidR="00EF4626" w:rsidRPr="00317A15">
        <w:t xml:space="preserve"> школы</w:t>
      </w:r>
      <w:r w:rsidR="0017570D" w:rsidRPr="00317A15">
        <w:rPr>
          <w:color w:val="000000"/>
        </w:rPr>
        <w:t>.</w:t>
      </w:r>
    </w:p>
    <w:p w:rsidR="00D80038" w:rsidRPr="00317A15" w:rsidRDefault="00D80038" w:rsidP="00A35FA0">
      <w:pPr>
        <w:numPr>
          <w:ilvl w:val="0"/>
          <w:numId w:val="36"/>
        </w:numPr>
        <w:ind w:left="0" w:firstLine="142"/>
        <w:jc w:val="both"/>
      </w:pPr>
      <w:r w:rsidRPr="00317A15">
        <w:lastRenderedPageBreak/>
        <w:t>Педагогам школы оказывалась помощь в видеосъемке открытых уроков.</w:t>
      </w:r>
    </w:p>
    <w:p w:rsidR="000E5BA2" w:rsidRPr="00317A15" w:rsidRDefault="000E5BA2" w:rsidP="003B1C1C">
      <w:pPr>
        <w:jc w:val="both"/>
      </w:pPr>
    </w:p>
    <w:p w:rsidR="00486166" w:rsidRPr="00317A15" w:rsidRDefault="00245B48" w:rsidP="00486166">
      <w:pPr>
        <w:jc w:val="center"/>
        <w:rPr>
          <w:u w:val="single"/>
        </w:rPr>
      </w:pPr>
      <w:r w:rsidRPr="00317A15">
        <w:rPr>
          <w:u w:val="single"/>
          <w:lang w:val="en-US"/>
        </w:rPr>
        <w:t>V</w:t>
      </w:r>
      <w:r w:rsidRPr="00317A15">
        <w:rPr>
          <w:u w:val="single"/>
        </w:rPr>
        <w:t xml:space="preserve">. </w:t>
      </w:r>
      <w:r w:rsidR="00215B76" w:rsidRPr="00317A15">
        <w:rPr>
          <w:u w:val="single"/>
        </w:rPr>
        <w:t>Информационная работа</w:t>
      </w:r>
    </w:p>
    <w:p w:rsidR="00DF4A09" w:rsidRPr="00317A15" w:rsidRDefault="00DF4A09" w:rsidP="00A35FA0">
      <w:pPr>
        <w:numPr>
          <w:ilvl w:val="0"/>
          <w:numId w:val="32"/>
        </w:numPr>
        <w:tabs>
          <w:tab w:val="left" w:pos="0"/>
        </w:tabs>
        <w:ind w:left="0" w:firstLine="142"/>
      </w:pPr>
      <w:r w:rsidRPr="00317A15">
        <w:t>Сделан «Анализ обеспеченности учащихся учебной литературой на 201</w:t>
      </w:r>
      <w:r w:rsidR="0090553C" w:rsidRPr="00317A15">
        <w:t>5</w:t>
      </w:r>
      <w:r w:rsidR="008D19F6" w:rsidRPr="00317A15">
        <w:t>–</w:t>
      </w:r>
      <w:r w:rsidRPr="00317A15">
        <w:t>201</w:t>
      </w:r>
      <w:r w:rsidR="0090553C" w:rsidRPr="00317A15">
        <w:t>6</w:t>
      </w:r>
      <w:r w:rsidRPr="00317A15">
        <w:t xml:space="preserve"> учебный год» для  Центра мониторинга и развития образования.</w:t>
      </w:r>
    </w:p>
    <w:p w:rsidR="00983321" w:rsidRPr="00317A15" w:rsidRDefault="00A35FA0" w:rsidP="00A35FA0">
      <w:pPr>
        <w:numPr>
          <w:ilvl w:val="0"/>
          <w:numId w:val="32"/>
        </w:numPr>
        <w:tabs>
          <w:tab w:val="left" w:pos="0"/>
        </w:tabs>
        <w:ind w:left="0" w:firstLine="142"/>
        <w:jc w:val="both"/>
      </w:pPr>
      <w:r w:rsidRPr="00317A15">
        <w:t>Оформлен</w:t>
      </w:r>
      <w:r w:rsidR="00983321" w:rsidRPr="00317A15">
        <w:t xml:space="preserve"> заказ учебников </w:t>
      </w:r>
      <w:r w:rsidR="00D80038" w:rsidRPr="00317A15">
        <w:t>УМК «Школа 2100» и «Академкнига/Учебник» на безвозмездной основе и доставлен в школу</w:t>
      </w:r>
      <w:r w:rsidR="00983321" w:rsidRPr="00317A15">
        <w:t xml:space="preserve">.  </w:t>
      </w:r>
    </w:p>
    <w:p w:rsidR="00983321" w:rsidRPr="00317A15" w:rsidRDefault="00983321" w:rsidP="00AB23EE">
      <w:pPr>
        <w:numPr>
          <w:ilvl w:val="0"/>
          <w:numId w:val="32"/>
        </w:numPr>
        <w:tabs>
          <w:tab w:val="left" w:pos="709"/>
        </w:tabs>
        <w:ind w:left="709" w:hanging="567"/>
        <w:jc w:val="both"/>
      </w:pPr>
      <w:r w:rsidRPr="00317A15">
        <w:t>Подготовлен приказ</w:t>
      </w:r>
      <w:r w:rsidR="00DF4A09" w:rsidRPr="00317A15">
        <w:t xml:space="preserve"> по МБОУ «НОШ № 2»</w:t>
      </w:r>
      <w:r w:rsidRPr="00317A15">
        <w:t xml:space="preserve"> по учебникам на 201</w:t>
      </w:r>
      <w:r w:rsidR="0090553C" w:rsidRPr="00317A15">
        <w:t>6</w:t>
      </w:r>
      <w:r w:rsidR="008D19F6" w:rsidRPr="00317A15">
        <w:t>–</w:t>
      </w:r>
      <w:r w:rsidRPr="00317A15">
        <w:t>201</w:t>
      </w:r>
      <w:r w:rsidR="0090553C" w:rsidRPr="00317A15">
        <w:t>7</w:t>
      </w:r>
      <w:r w:rsidRPr="00317A15">
        <w:t xml:space="preserve"> учебный год. </w:t>
      </w:r>
    </w:p>
    <w:p w:rsidR="00B6478A" w:rsidRPr="00317A15" w:rsidRDefault="005B750F" w:rsidP="00A35FA0">
      <w:pPr>
        <w:numPr>
          <w:ilvl w:val="0"/>
          <w:numId w:val="32"/>
        </w:numPr>
        <w:tabs>
          <w:tab w:val="left" w:pos="0"/>
        </w:tabs>
        <w:ind w:left="0" w:firstLine="142"/>
        <w:jc w:val="both"/>
      </w:pPr>
      <w:r w:rsidRPr="00317A15">
        <w:t xml:space="preserve">Оформлена </w:t>
      </w:r>
      <w:r w:rsidR="00B6478A" w:rsidRPr="00317A15">
        <w:t xml:space="preserve"> подписка на периодические издания (октябрь 201</w:t>
      </w:r>
      <w:r w:rsidR="00952465" w:rsidRPr="00317A15">
        <w:t>5</w:t>
      </w:r>
      <w:r w:rsidR="00B6478A" w:rsidRPr="00317A15">
        <w:t xml:space="preserve"> г. – на 1 полугодие 201</w:t>
      </w:r>
      <w:r w:rsidR="00952465" w:rsidRPr="00317A15">
        <w:t>6</w:t>
      </w:r>
      <w:r w:rsidR="00B6478A" w:rsidRPr="00317A15">
        <w:t xml:space="preserve"> г., май 201</w:t>
      </w:r>
      <w:r w:rsidR="00952465" w:rsidRPr="00317A15">
        <w:t>6</w:t>
      </w:r>
      <w:r w:rsidR="00B6478A" w:rsidRPr="00317A15">
        <w:t xml:space="preserve"> г. – на 2 полугодие 201</w:t>
      </w:r>
      <w:r w:rsidR="00952465" w:rsidRPr="00317A15">
        <w:t>6</w:t>
      </w:r>
      <w:r w:rsidR="00B6478A" w:rsidRPr="00317A15">
        <w:t xml:space="preserve"> г.). </w:t>
      </w:r>
      <w:r w:rsidR="00952465" w:rsidRPr="00317A15">
        <w:t>В</w:t>
      </w:r>
      <w:r w:rsidR="002E73D5" w:rsidRPr="00317A15">
        <w:t>ы</w:t>
      </w:r>
      <w:r w:rsidR="00B6478A" w:rsidRPr="00317A15">
        <w:t>писан</w:t>
      </w:r>
      <w:r w:rsidR="00952465" w:rsidRPr="00317A15">
        <w:t>ы местные</w:t>
      </w:r>
      <w:r w:rsidR="00B6478A" w:rsidRPr="00317A15">
        <w:t xml:space="preserve"> издани</w:t>
      </w:r>
      <w:r w:rsidR="00952465" w:rsidRPr="00317A15">
        <w:t>я</w:t>
      </w:r>
      <w:r w:rsidR="00B6478A" w:rsidRPr="00317A15">
        <w:t xml:space="preserve"> – газеты «Советская Чувашия», «Республика» и «Чебоксарские новости»</w:t>
      </w:r>
      <w:r w:rsidR="00D80038" w:rsidRPr="00317A15">
        <w:t xml:space="preserve"> и журнал</w:t>
      </w:r>
      <w:r w:rsidRPr="00317A15">
        <w:t xml:space="preserve"> «Халах </w:t>
      </w:r>
      <w:proofErr w:type="spellStart"/>
      <w:r w:rsidRPr="00317A15">
        <w:t>шкуле</w:t>
      </w:r>
      <w:proofErr w:type="spellEnd"/>
      <w:r w:rsidRPr="00317A15">
        <w:t>. Народная школа»</w:t>
      </w:r>
      <w:r w:rsidR="00D80038" w:rsidRPr="00317A15">
        <w:t>, а также ряд</w:t>
      </w:r>
      <w:r w:rsidRPr="00317A15">
        <w:t xml:space="preserve"> федеральных</w:t>
      </w:r>
      <w:r w:rsidR="002E73D5" w:rsidRPr="00317A15">
        <w:t xml:space="preserve"> </w:t>
      </w:r>
      <w:r w:rsidRPr="00317A15">
        <w:t>п</w:t>
      </w:r>
      <w:r w:rsidR="002E73D5" w:rsidRPr="00317A15">
        <w:t>едагогически</w:t>
      </w:r>
      <w:r w:rsidRPr="00317A15">
        <w:t>х</w:t>
      </w:r>
      <w:r w:rsidR="002E73D5" w:rsidRPr="00317A15">
        <w:t xml:space="preserve"> издани</w:t>
      </w:r>
      <w:r w:rsidRPr="00317A15">
        <w:t>й</w:t>
      </w:r>
      <w:r w:rsidR="00D80038" w:rsidRPr="00317A15">
        <w:t>.</w:t>
      </w:r>
      <w:r w:rsidR="000A531C" w:rsidRPr="00317A15">
        <w:t xml:space="preserve"> Так же</w:t>
      </w:r>
      <w:r w:rsidR="00AB23EE" w:rsidRPr="00317A15">
        <w:t xml:space="preserve"> школа получает газету «Добрая дорога детства» и журнал «Путешествие на зеленый свет», тематика которых –  безопасност</w:t>
      </w:r>
      <w:r w:rsidR="001A0260" w:rsidRPr="00317A15">
        <w:t>ь детей</w:t>
      </w:r>
      <w:r w:rsidR="00AB23EE" w:rsidRPr="00317A15">
        <w:t xml:space="preserve"> на дороге. </w:t>
      </w:r>
    </w:p>
    <w:p w:rsidR="00983321" w:rsidRPr="00317A15" w:rsidRDefault="00983321" w:rsidP="00B22115">
      <w:pPr>
        <w:ind w:firstLine="708"/>
        <w:jc w:val="both"/>
      </w:pPr>
    </w:p>
    <w:p w:rsidR="00486166" w:rsidRPr="00317A15" w:rsidRDefault="00245B48" w:rsidP="00486166">
      <w:pPr>
        <w:jc w:val="center"/>
        <w:rPr>
          <w:u w:val="single"/>
        </w:rPr>
      </w:pPr>
      <w:r w:rsidRPr="00317A15">
        <w:rPr>
          <w:u w:val="single"/>
          <w:lang w:val="en-US"/>
        </w:rPr>
        <w:t>VI</w:t>
      </w:r>
      <w:r w:rsidRPr="00317A15">
        <w:rPr>
          <w:u w:val="single"/>
        </w:rPr>
        <w:t xml:space="preserve">. </w:t>
      </w:r>
      <w:r w:rsidR="00486166" w:rsidRPr="00317A15">
        <w:rPr>
          <w:u w:val="single"/>
        </w:rPr>
        <w:t>Пов</w:t>
      </w:r>
      <w:r w:rsidR="00215B76" w:rsidRPr="00317A15">
        <w:rPr>
          <w:u w:val="single"/>
        </w:rPr>
        <w:t>ышение профессионального уровня</w:t>
      </w:r>
    </w:p>
    <w:p w:rsidR="00486166" w:rsidRPr="00317A15" w:rsidRDefault="00697DD6" w:rsidP="003B4BDE">
      <w:pPr>
        <w:ind w:firstLine="708"/>
        <w:jc w:val="both"/>
      </w:pPr>
      <w:r w:rsidRPr="00317A15">
        <w:t xml:space="preserve">Периодическое ознакомление с содержанием </w:t>
      </w:r>
      <w:r w:rsidR="00486166" w:rsidRPr="00317A15">
        <w:t>журнала «Школьная библиотека» и газеты «Библиотека в школе»</w:t>
      </w:r>
      <w:r w:rsidR="00227EA2" w:rsidRPr="00317A15">
        <w:t xml:space="preserve"> с целью изучения современных положений о школьных библиотеках, а также сценариев мероприятий</w:t>
      </w:r>
      <w:r w:rsidR="00486166" w:rsidRPr="00317A15">
        <w:t>.</w:t>
      </w:r>
    </w:p>
    <w:p w:rsidR="00486166" w:rsidRPr="00317A15" w:rsidRDefault="00486166" w:rsidP="003B4BDE">
      <w:pPr>
        <w:ind w:firstLine="708"/>
        <w:jc w:val="both"/>
      </w:pPr>
      <w:r w:rsidRPr="00317A15">
        <w:t xml:space="preserve">Семинары, </w:t>
      </w:r>
      <w:r w:rsidR="00EE3110" w:rsidRPr="00317A15">
        <w:t>проведенн</w:t>
      </w:r>
      <w:r w:rsidRPr="00317A15">
        <w:t xml:space="preserve">ые для </w:t>
      </w:r>
      <w:r w:rsidR="00EE3110" w:rsidRPr="00317A15">
        <w:t>библиотекарей школ города согласно плану Центра мониторинга и развития образования г. Чебоксары</w:t>
      </w:r>
      <w:r w:rsidRPr="00317A15">
        <w:t xml:space="preserve">, были посещены </w:t>
      </w:r>
      <w:r w:rsidR="00D125C5" w:rsidRPr="00317A15">
        <w:t>все</w:t>
      </w:r>
      <w:r w:rsidRPr="00317A15">
        <w:t>.</w:t>
      </w:r>
      <w:r w:rsidR="00227EA2" w:rsidRPr="00317A15">
        <w:t xml:space="preserve"> Также были посещены все </w:t>
      </w:r>
      <w:r w:rsidR="00245B48" w:rsidRPr="00317A15">
        <w:t xml:space="preserve">городские </w:t>
      </w:r>
      <w:r w:rsidR="00227EA2" w:rsidRPr="00317A15">
        <w:t xml:space="preserve">совещания </w:t>
      </w:r>
      <w:r w:rsidR="00EE3110" w:rsidRPr="00317A15">
        <w:t xml:space="preserve">школьных </w:t>
      </w:r>
      <w:r w:rsidR="00227EA2" w:rsidRPr="00317A15">
        <w:t xml:space="preserve">библиотекарей. </w:t>
      </w:r>
      <w:r w:rsidR="00B22115" w:rsidRPr="00317A15">
        <w:t>В</w:t>
      </w:r>
      <w:r w:rsidR="00227EA2" w:rsidRPr="00317A15">
        <w:t>овремя оформлялись все документы и заказы литературы и вывозились книги из центра мониторинга в школу.</w:t>
      </w:r>
    </w:p>
    <w:p w:rsidR="008D19F6" w:rsidRPr="00317A15" w:rsidRDefault="008D19F6" w:rsidP="003B4BDE">
      <w:pPr>
        <w:ind w:firstLine="708"/>
        <w:jc w:val="both"/>
      </w:pPr>
    </w:p>
    <w:p w:rsidR="00486166" w:rsidRPr="00317A15" w:rsidRDefault="00245B48" w:rsidP="00496F3F">
      <w:pPr>
        <w:jc w:val="center"/>
        <w:rPr>
          <w:u w:val="single"/>
        </w:rPr>
      </w:pPr>
      <w:r w:rsidRPr="00317A15">
        <w:rPr>
          <w:u w:val="single"/>
          <w:lang w:val="en-US"/>
        </w:rPr>
        <w:t>VII</w:t>
      </w:r>
      <w:r w:rsidRPr="00317A15">
        <w:rPr>
          <w:u w:val="single"/>
        </w:rPr>
        <w:t xml:space="preserve">. </w:t>
      </w:r>
      <w:r w:rsidR="00215B76" w:rsidRPr="00317A15">
        <w:rPr>
          <w:u w:val="single"/>
        </w:rPr>
        <w:t>Выводы</w:t>
      </w:r>
    </w:p>
    <w:p w:rsidR="00227EA2" w:rsidRPr="00317A15" w:rsidRDefault="00227EA2" w:rsidP="003B4BDE">
      <w:pPr>
        <w:ind w:firstLine="708"/>
        <w:jc w:val="both"/>
      </w:pPr>
      <w:r w:rsidRPr="00317A15">
        <w:t xml:space="preserve">Все </w:t>
      </w:r>
      <w:r w:rsidR="00245B48" w:rsidRPr="00317A15">
        <w:t>мероприяти</w:t>
      </w:r>
      <w:r w:rsidR="00E360EB" w:rsidRPr="00317A15">
        <w:t>я</w:t>
      </w:r>
      <w:r w:rsidR="00245B48" w:rsidRPr="00317A15">
        <w:t xml:space="preserve">, </w:t>
      </w:r>
      <w:r w:rsidRPr="00317A15">
        <w:t>запланированн</w:t>
      </w:r>
      <w:r w:rsidR="00245B48" w:rsidRPr="00317A15">
        <w:t>ые</w:t>
      </w:r>
      <w:r w:rsidRPr="00317A15">
        <w:t xml:space="preserve"> на </w:t>
      </w:r>
      <w:r w:rsidR="00245B48" w:rsidRPr="00317A15">
        <w:t>20</w:t>
      </w:r>
      <w:r w:rsidR="00E360EB" w:rsidRPr="00317A15">
        <w:t>1</w:t>
      </w:r>
      <w:r w:rsidR="0090553C" w:rsidRPr="00317A15">
        <w:t>5</w:t>
      </w:r>
      <w:r w:rsidR="00245B48" w:rsidRPr="00317A15">
        <w:t xml:space="preserve"> – 201</w:t>
      </w:r>
      <w:r w:rsidR="0090553C" w:rsidRPr="00317A15">
        <w:t>6</w:t>
      </w:r>
      <w:r w:rsidR="00BA52DB" w:rsidRPr="00317A15">
        <w:t xml:space="preserve"> </w:t>
      </w:r>
      <w:r w:rsidRPr="00317A15">
        <w:t>учебный год</w:t>
      </w:r>
      <w:r w:rsidR="00245B48" w:rsidRPr="00317A15">
        <w:t xml:space="preserve">, </w:t>
      </w:r>
      <w:r w:rsidRPr="00317A15">
        <w:t xml:space="preserve"> проведен</w:t>
      </w:r>
      <w:r w:rsidR="00E360EB" w:rsidRPr="00317A15">
        <w:t>ы</w:t>
      </w:r>
      <w:r w:rsidRPr="00317A15">
        <w:t xml:space="preserve">. </w:t>
      </w:r>
    </w:p>
    <w:p w:rsidR="00486166" w:rsidRPr="00317A15" w:rsidRDefault="00486166" w:rsidP="003B4BDE">
      <w:pPr>
        <w:ind w:firstLine="708"/>
        <w:jc w:val="both"/>
      </w:pPr>
      <w:r w:rsidRPr="00317A15">
        <w:t>Основной задачей на будущий год остается – привлечение детей к чтению через индивидуальную и массовую работу</w:t>
      </w:r>
      <w:r w:rsidR="00E360EB" w:rsidRPr="00317A15">
        <w:t>. Важными задачами остаются пополнение фонда библиотеки</w:t>
      </w:r>
      <w:r w:rsidR="00245B48" w:rsidRPr="00317A15">
        <w:t>, а также п</w:t>
      </w:r>
      <w:r w:rsidRPr="00317A15">
        <w:t>овы</w:t>
      </w:r>
      <w:r w:rsidR="00E360EB" w:rsidRPr="00317A15">
        <w:t>шение</w:t>
      </w:r>
      <w:r w:rsidRPr="00317A15">
        <w:t xml:space="preserve"> процент</w:t>
      </w:r>
      <w:r w:rsidR="00E360EB" w:rsidRPr="00317A15">
        <w:t>а читателей и увеличение процента</w:t>
      </w:r>
      <w:r w:rsidRPr="00317A15">
        <w:t xml:space="preserve"> </w:t>
      </w:r>
      <w:r w:rsidR="00D125C5" w:rsidRPr="00317A15">
        <w:t xml:space="preserve"> активных читателей</w:t>
      </w:r>
      <w:r w:rsidR="00227EA2" w:rsidRPr="00317A15">
        <w:t>.</w:t>
      </w:r>
    </w:p>
    <w:p w:rsidR="00486166" w:rsidRPr="00317A15" w:rsidRDefault="00486166" w:rsidP="00C847F1">
      <w:pPr>
        <w:ind w:left="708" w:firstLine="708"/>
        <w:rPr>
          <w:highlight w:val="yellow"/>
        </w:rPr>
      </w:pPr>
    </w:p>
    <w:p w:rsidR="002A4EB2" w:rsidRPr="00317A15" w:rsidRDefault="002A4EB2" w:rsidP="00C847F1">
      <w:pPr>
        <w:ind w:left="708" w:firstLine="708"/>
        <w:rPr>
          <w:highlight w:val="yellow"/>
        </w:rPr>
      </w:pPr>
      <w:bookmarkStart w:id="0" w:name="_GoBack"/>
      <w:bookmarkEnd w:id="0"/>
    </w:p>
    <w:sectPr w:rsidR="002A4EB2" w:rsidRPr="00317A15" w:rsidSect="00317A15">
      <w:footerReference w:type="even" r:id="rId10"/>
      <w:footerReference w:type="default" r:id="rId11"/>
      <w:pgSz w:w="11906" w:h="16838"/>
      <w:pgMar w:top="397" w:right="851" w:bottom="397" w:left="1134" w:header="567" w:footer="567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DF" w:rsidRDefault="00F540DF">
      <w:r>
        <w:separator/>
      </w:r>
    </w:p>
  </w:endnote>
  <w:endnote w:type="continuationSeparator" w:id="0">
    <w:p w:rsidR="00F540DF" w:rsidRDefault="00F5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F" w:rsidRDefault="000460FF" w:rsidP="00F021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460FF" w:rsidRDefault="000460FF" w:rsidP="003B4B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F" w:rsidRDefault="00F540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A15">
      <w:rPr>
        <w:noProof/>
      </w:rPr>
      <w:t>153</w:t>
    </w:r>
    <w:r>
      <w:rPr>
        <w:noProof/>
      </w:rPr>
      <w:fldChar w:fldCharType="end"/>
    </w:r>
  </w:p>
  <w:p w:rsidR="000460FF" w:rsidRDefault="000460FF" w:rsidP="003B4B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DF" w:rsidRDefault="00F540DF">
      <w:r>
        <w:separator/>
      </w:r>
    </w:p>
  </w:footnote>
  <w:footnote w:type="continuationSeparator" w:id="0">
    <w:p w:rsidR="00F540DF" w:rsidRDefault="00F5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AF5"/>
    <w:multiLevelType w:val="hybridMultilevel"/>
    <w:tmpl w:val="D6A6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7A92"/>
    <w:multiLevelType w:val="hybridMultilevel"/>
    <w:tmpl w:val="0720D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1D6B"/>
    <w:multiLevelType w:val="hybridMultilevel"/>
    <w:tmpl w:val="791A5826"/>
    <w:lvl w:ilvl="0" w:tplc="83168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898"/>
    <w:multiLevelType w:val="hybridMultilevel"/>
    <w:tmpl w:val="6A40797A"/>
    <w:lvl w:ilvl="0" w:tplc="D0F6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6A3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7CF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A43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C06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94AB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84C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FA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FE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9803533"/>
    <w:multiLevelType w:val="hybridMultilevel"/>
    <w:tmpl w:val="588C778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57732"/>
    <w:multiLevelType w:val="hybridMultilevel"/>
    <w:tmpl w:val="1D0E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2E20"/>
    <w:multiLevelType w:val="hybridMultilevel"/>
    <w:tmpl w:val="7A8A7D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3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7CF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A43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C06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94AB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84C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FA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FE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4570EDB"/>
    <w:multiLevelType w:val="hybridMultilevel"/>
    <w:tmpl w:val="33C43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F19E5"/>
    <w:multiLevelType w:val="hybridMultilevel"/>
    <w:tmpl w:val="3DD0D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7F6A2F"/>
    <w:multiLevelType w:val="hybridMultilevel"/>
    <w:tmpl w:val="C628A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533B2"/>
    <w:multiLevelType w:val="hybridMultilevel"/>
    <w:tmpl w:val="FCD2A0BE"/>
    <w:lvl w:ilvl="0" w:tplc="362202F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72FCF"/>
    <w:multiLevelType w:val="hybridMultilevel"/>
    <w:tmpl w:val="BA4C8B88"/>
    <w:lvl w:ilvl="0" w:tplc="D6CE414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C50"/>
    <w:multiLevelType w:val="hybridMultilevel"/>
    <w:tmpl w:val="A43C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309DA"/>
    <w:multiLevelType w:val="multilevel"/>
    <w:tmpl w:val="6A4079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26809AF"/>
    <w:multiLevelType w:val="hybridMultilevel"/>
    <w:tmpl w:val="68248E04"/>
    <w:lvl w:ilvl="0" w:tplc="5CD6F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6A7CFE"/>
    <w:multiLevelType w:val="hybridMultilevel"/>
    <w:tmpl w:val="FAF88102"/>
    <w:lvl w:ilvl="0" w:tplc="CD326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224C3"/>
    <w:multiLevelType w:val="hybridMultilevel"/>
    <w:tmpl w:val="23E6988A"/>
    <w:lvl w:ilvl="0" w:tplc="D6CE414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75A0"/>
    <w:multiLevelType w:val="hybridMultilevel"/>
    <w:tmpl w:val="A0A0B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C4D88"/>
    <w:multiLevelType w:val="hybridMultilevel"/>
    <w:tmpl w:val="5E229E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5E55AF"/>
    <w:multiLevelType w:val="hybridMultilevel"/>
    <w:tmpl w:val="2276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01F62"/>
    <w:multiLevelType w:val="hybridMultilevel"/>
    <w:tmpl w:val="30EA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635D6"/>
    <w:multiLevelType w:val="multilevel"/>
    <w:tmpl w:val="33C43D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E24AB"/>
    <w:multiLevelType w:val="hybridMultilevel"/>
    <w:tmpl w:val="BF8CD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A593F"/>
    <w:multiLevelType w:val="hybridMultilevel"/>
    <w:tmpl w:val="393E5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D6C46"/>
    <w:multiLevelType w:val="hybridMultilevel"/>
    <w:tmpl w:val="F084B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31871"/>
    <w:multiLevelType w:val="hybridMultilevel"/>
    <w:tmpl w:val="DF648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F3EA6"/>
    <w:multiLevelType w:val="hybridMultilevel"/>
    <w:tmpl w:val="C224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D3F02"/>
    <w:multiLevelType w:val="hybridMultilevel"/>
    <w:tmpl w:val="07046B58"/>
    <w:lvl w:ilvl="0" w:tplc="D6CE414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E514A"/>
    <w:multiLevelType w:val="hybridMultilevel"/>
    <w:tmpl w:val="747E6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11DF7"/>
    <w:multiLevelType w:val="hybridMultilevel"/>
    <w:tmpl w:val="A9C8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A1599"/>
    <w:multiLevelType w:val="hybridMultilevel"/>
    <w:tmpl w:val="8118EC9C"/>
    <w:lvl w:ilvl="0" w:tplc="DD30348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B1683A"/>
    <w:multiLevelType w:val="hybridMultilevel"/>
    <w:tmpl w:val="A43C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97C1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3">
    <w:nsid w:val="62906727"/>
    <w:multiLevelType w:val="hybridMultilevel"/>
    <w:tmpl w:val="2B56D928"/>
    <w:lvl w:ilvl="0" w:tplc="8474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D2FB0"/>
    <w:multiLevelType w:val="hybridMultilevel"/>
    <w:tmpl w:val="72360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80318"/>
    <w:multiLevelType w:val="hybridMultilevel"/>
    <w:tmpl w:val="A09AC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A2433"/>
    <w:multiLevelType w:val="hybridMultilevel"/>
    <w:tmpl w:val="F8AEC3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CD6BD8"/>
    <w:multiLevelType w:val="hybridMultilevel"/>
    <w:tmpl w:val="37CC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21"/>
  </w:num>
  <w:num w:numId="9">
    <w:abstractNumId w:val="4"/>
  </w:num>
  <w:num w:numId="10">
    <w:abstractNumId w:val="14"/>
  </w:num>
  <w:num w:numId="11">
    <w:abstractNumId w:val="19"/>
  </w:num>
  <w:num w:numId="12">
    <w:abstractNumId w:val="20"/>
  </w:num>
  <w:num w:numId="13">
    <w:abstractNumId w:val="30"/>
  </w:num>
  <w:num w:numId="14">
    <w:abstractNumId w:val="26"/>
  </w:num>
  <w:num w:numId="15">
    <w:abstractNumId w:val="15"/>
  </w:num>
  <w:num w:numId="16">
    <w:abstractNumId w:val="0"/>
  </w:num>
  <w:num w:numId="17">
    <w:abstractNumId w:val="37"/>
  </w:num>
  <w:num w:numId="18">
    <w:abstractNumId w:val="32"/>
  </w:num>
  <w:num w:numId="19">
    <w:abstractNumId w:val="5"/>
  </w:num>
  <w:num w:numId="20">
    <w:abstractNumId w:val="33"/>
  </w:num>
  <w:num w:numId="21">
    <w:abstractNumId w:val="2"/>
  </w:num>
  <w:num w:numId="22">
    <w:abstractNumId w:val="29"/>
  </w:num>
  <w:num w:numId="23">
    <w:abstractNumId w:val="27"/>
  </w:num>
  <w:num w:numId="24">
    <w:abstractNumId w:val="11"/>
  </w:num>
  <w:num w:numId="25">
    <w:abstractNumId w:val="16"/>
  </w:num>
  <w:num w:numId="26">
    <w:abstractNumId w:val="10"/>
  </w:num>
  <w:num w:numId="27">
    <w:abstractNumId w:val="9"/>
  </w:num>
  <w:num w:numId="28">
    <w:abstractNumId w:val="23"/>
  </w:num>
  <w:num w:numId="29">
    <w:abstractNumId w:val="24"/>
  </w:num>
  <w:num w:numId="30">
    <w:abstractNumId w:val="17"/>
  </w:num>
  <w:num w:numId="31">
    <w:abstractNumId w:val="28"/>
  </w:num>
  <w:num w:numId="32">
    <w:abstractNumId w:val="31"/>
  </w:num>
  <w:num w:numId="33">
    <w:abstractNumId w:val="25"/>
  </w:num>
  <w:num w:numId="34">
    <w:abstractNumId w:val="34"/>
  </w:num>
  <w:num w:numId="35">
    <w:abstractNumId w:val="1"/>
  </w:num>
  <w:num w:numId="36">
    <w:abstractNumId w:val="35"/>
  </w:num>
  <w:num w:numId="37">
    <w:abstractNumId w:val="1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054"/>
    <w:rsid w:val="000010A6"/>
    <w:rsid w:val="00012931"/>
    <w:rsid w:val="0001530B"/>
    <w:rsid w:val="00021ECB"/>
    <w:rsid w:val="00043D8A"/>
    <w:rsid w:val="000460FF"/>
    <w:rsid w:val="00057EEF"/>
    <w:rsid w:val="00085B57"/>
    <w:rsid w:val="00086659"/>
    <w:rsid w:val="000870F7"/>
    <w:rsid w:val="00094A77"/>
    <w:rsid w:val="000A3A73"/>
    <w:rsid w:val="000A531C"/>
    <w:rsid w:val="000B3552"/>
    <w:rsid w:val="000C6314"/>
    <w:rsid w:val="000C6712"/>
    <w:rsid w:val="000C6E0B"/>
    <w:rsid w:val="000E5BA2"/>
    <w:rsid w:val="00110E2A"/>
    <w:rsid w:val="0012206D"/>
    <w:rsid w:val="00123A61"/>
    <w:rsid w:val="001353E9"/>
    <w:rsid w:val="00143E7E"/>
    <w:rsid w:val="00160E47"/>
    <w:rsid w:val="00163026"/>
    <w:rsid w:val="00172775"/>
    <w:rsid w:val="0017570D"/>
    <w:rsid w:val="00195301"/>
    <w:rsid w:val="00196658"/>
    <w:rsid w:val="001A0260"/>
    <w:rsid w:val="001C2DB8"/>
    <w:rsid w:val="001D32F5"/>
    <w:rsid w:val="001D4A34"/>
    <w:rsid w:val="001E3FE2"/>
    <w:rsid w:val="0020731B"/>
    <w:rsid w:val="00215B76"/>
    <w:rsid w:val="00227EA2"/>
    <w:rsid w:val="00231D41"/>
    <w:rsid w:val="00245B19"/>
    <w:rsid w:val="00245B48"/>
    <w:rsid w:val="00245D7B"/>
    <w:rsid w:val="00261B0A"/>
    <w:rsid w:val="002620BC"/>
    <w:rsid w:val="002671F6"/>
    <w:rsid w:val="00283F93"/>
    <w:rsid w:val="00286951"/>
    <w:rsid w:val="002976ED"/>
    <w:rsid w:val="002A4EB2"/>
    <w:rsid w:val="002B547D"/>
    <w:rsid w:val="002D17DE"/>
    <w:rsid w:val="002D27E2"/>
    <w:rsid w:val="002D30C5"/>
    <w:rsid w:val="002D4B4B"/>
    <w:rsid w:val="002E73D5"/>
    <w:rsid w:val="0030035D"/>
    <w:rsid w:val="00317A15"/>
    <w:rsid w:val="0032497E"/>
    <w:rsid w:val="00357984"/>
    <w:rsid w:val="00371406"/>
    <w:rsid w:val="00373A51"/>
    <w:rsid w:val="00375B14"/>
    <w:rsid w:val="003A2280"/>
    <w:rsid w:val="003A54C8"/>
    <w:rsid w:val="003B1C1C"/>
    <w:rsid w:val="003B4BDE"/>
    <w:rsid w:val="003B4FBD"/>
    <w:rsid w:val="003C412D"/>
    <w:rsid w:val="003C676D"/>
    <w:rsid w:val="003C6F14"/>
    <w:rsid w:val="003D5F32"/>
    <w:rsid w:val="003E7804"/>
    <w:rsid w:val="003F6C6C"/>
    <w:rsid w:val="00407B9B"/>
    <w:rsid w:val="00412BEE"/>
    <w:rsid w:val="004405F7"/>
    <w:rsid w:val="00445599"/>
    <w:rsid w:val="00447BF6"/>
    <w:rsid w:val="00471016"/>
    <w:rsid w:val="00486166"/>
    <w:rsid w:val="00490A77"/>
    <w:rsid w:val="00496F3F"/>
    <w:rsid w:val="004F2519"/>
    <w:rsid w:val="00506059"/>
    <w:rsid w:val="005068C3"/>
    <w:rsid w:val="005155AE"/>
    <w:rsid w:val="005234D9"/>
    <w:rsid w:val="00523A74"/>
    <w:rsid w:val="00525641"/>
    <w:rsid w:val="0053021F"/>
    <w:rsid w:val="00533330"/>
    <w:rsid w:val="0054172F"/>
    <w:rsid w:val="00563C7D"/>
    <w:rsid w:val="005769D3"/>
    <w:rsid w:val="00581420"/>
    <w:rsid w:val="00581E40"/>
    <w:rsid w:val="00582C6F"/>
    <w:rsid w:val="00585100"/>
    <w:rsid w:val="00590894"/>
    <w:rsid w:val="0059146D"/>
    <w:rsid w:val="0059622A"/>
    <w:rsid w:val="005A055A"/>
    <w:rsid w:val="005A3033"/>
    <w:rsid w:val="005A58F5"/>
    <w:rsid w:val="005A5B62"/>
    <w:rsid w:val="005B2A6D"/>
    <w:rsid w:val="005B5D0C"/>
    <w:rsid w:val="005B750F"/>
    <w:rsid w:val="005C1D7B"/>
    <w:rsid w:val="005C461B"/>
    <w:rsid w:val="005C4775"/>
    <w:rsid w:val="005D7A88"/>
    <w:rsid w:val="005E7E84"/>
    <w:rsid w:val="005F333F"/>
    <w:rsid w:val="005F603F"/>
    <w:rsid w:val="005F67F6"/>
    <w:rsid w:val="005F6970"/>
    <w:rsid w:val="005F7F31"/>
    <w:rsid w:val="00604F64"/>
    <w:rsid w:val="006133CC"/>
    <w:rsid w:val="006316BB"/>
    <w:rsid w:val="0064277D"/>
    <w:rsid w:val="00643D06"/>
    <w:rsid w:val="00653F4A"/>
    <w:rsid w:val="006559A3"/>
    <w:rsid w:val="00656560"/>
    <w:rsid w:val="00666CEB"/>
    <w:rsid w:val="0067268A"/>
    <w:rsid w:val="00697906"/>
    <w:rsid w:val="00697DD6"/>
    <w:rsid w:val="006B0008"/>
    <w:rsid w:val="006B236E"/>
    <w:rsid w:val="006C698C"/>
    <w:rsid w:val="006D4AD3"/>
    <w:rsid w:val="006D6500"/>
    <w:rsid w:val="006E26AC"/>
    <w:rsid w:val="006E7534"/>
    <w:rsid w:val="006E7DDF"/>
    <w:rsid w:val="007113EB"/>
    <w:rsid w:val="0073770C"/>
    <w:rsid w:val="00742513"/>
    <w:rsid w:val="0075011B"/>
    <w:rsid w:val="00752E0F"/>
    <w:rsid w:val="00777819"/>
    <w:rsid w:val="00794054"/>
    <w:rsid w:val="007A6094"/>
    <w:rsid w:val="007A764A"/>
    <w:rsid w:val="007B1E35"/>
    <w:rsid w:val="007C564D"/>
    <w:rsid w:val="007C7B5E"/>
    <w:rsid w:val="007D71D2"/>
    <w:rsid w:val="007E12C3"/>
    <w:rsid w:val="00801AF4"/>
    <w:rsid w:val="008114A5"/>
    <w:rsid w:val="00811DC8"/>
    <w:rsid w:val="008371A7"/>
    <w:rsid w:val="00837906"/>
    <w:rsid w:val="0084348B"/>
    <w:rsid w:val="008716B7"/>
    <w:rsid w:val="00882519"/>
    <w:rsid w:val="00882721"/>
    <w:rsid w:val="008877FD"/>
    <w:rsid w:val="00890678"/>
    <w:rsid w:val="0089152A"/>
    <w:rsid w:val="008A461F"/>
    <w:rsid w:val="008A5FBF"/>
    <w:rsid w:val="008A6D4B"/>
    <w:rsid w:val="008C05D9"/>
    <w:rsid w:val="008C7B89"/>
    <w:rsid w:val="008D19F6"/>
    <w:rsid w:val="008D3A63"/>
    <w:rsid w:val="008F3596"/>
    <w:rsid w:val="008F6DB6"/>
    <w:rsid w:val="00900D19"/>
    <w:rsid w:val="0090553C"/>
    <w:rsid w:val="009066F2"/>
    <w:rsid w:val="009334C2"/>
    <w:rsid w:val="00945A52"/>
    <w:rsid w:val="009476CE"/>
    <w:rsid w:val="00952465"/>
    <w:rsid w:val="00953900"/>
    <w:rsid w:val="00953CB8"/>
    <w:rsid w:val="00961D3A"/>
    <w:rsid w:val="00963BBA"/>
    <w:rsid w:val="00966339"/>
    <w:rsid w:val="00966628"/>
    <w:rsid w:val="00967CA6"/>
    <w:rsid w:val="00981B5F"/>
    <w:rsid w:val="00983321"/>
    <w:rsid w:val="009A0E42"/>
    <w:rsid w:val="009B2572"/>
    <w:rsid w:val="009D61F4"/>
    <w:rsid w:val="009F3AC0"/>
    <w:rsid w:val="009F3F74"/>
    <w:rsid w:val="00A00F23"/>
    <w:rsid w:val="00A01826"/>
    <w:rsid w:val="00A154FF"/>
    <w:rsid w:val="00A258B3"/>
    <w:rsid w:val="00A3091B"/>
    <w:rsid w:val="00A31755"/>
    <w:rsid w:val="00A31976"/>
    <w:rsid w:val="00A35FA0"/>
    <w:rsid w:val="00A414F3"/>
    <w:rsid w:val="00A47540"/>
    <w:rsid w:val="00A7002E"/>
    <w:rsid w:val="00A75146"/>
    <w:rsid w:val="00A76D81"/>
    <w:rsid w:val="00A83FF9"/>
    <w:rsid w:val="00AA0004"/>
    <w:rsid w:val="00AB23EE"/>
    <w:rsid w:val="00AB6C9D"/>
    <w:rsid w:val="00AC16BD"/>
    <w:rsid w:val="00AC2442"/>
    <w:rsid w:val="00AC7FF1"/>
    <w:rsid w:val="00AD0826"/>
    <w:rsid w:val="00AE2DCE"/>
    <w:rsid w:val="00B03275"/>
    <w:rsid w:val="00B10F73"/>
    <w:rsid w:val="00B22115"/>
    <w:rsid w:val="00B265EC"/>
    <w:rsid w:val="00B3085D"/>
    <w:rsid w:val="00B32DD5"/>
    <w:rsid w:val="00B3626F"/>
    <w:rsid w:val="00B36CAF"/>
    <w:rsid w:val="00B4007F"/>
    <w:rsid w:val="00B401E9"/>
    <w:rsid w:val="00B41E9D"/>
    <w:rsid w:val="00B51C3D"/>
    <w:rsid w:val="00B537F1"/>
    <w:rsid w:val="00B6478A"/>
    <w:rsid w:val="00B65560"/>
    <w:rsid w:val="00B92315"/>
    <w:rsid w:val="00BA2C9F"/>
    <w:rsid w:val="00BA52DB"/>
    <w:rsid w:val="00BA59FD"/>
    <w:rsid w:val="00BA67D7"/>
    <w:rsid w:val="00BA70C8"/>
    <w:rsid w:val="00BC41A9"/>
    <w:rsid w:val="00BD1CBE"/>
    <w:rsid w:val="00C115C3"/>
    <w:rsid w:val="00C15FD3"/>
    <w:rsid w:val="00C27C39"/>
    <w:rsid w:val="00C3666F"/>
    <w:rsid w:val="00C43468"/>
    <w:rsid w:val="00C5380F"/>
    <w:rsid w:val="00C553CE"/>
    <w:rsid w:val="00C55FD7"/>
    <w:rsid w:val="00C65B3D"/>
    <w:rsid w:val="00C67592"/>
    <w:rsid w:val="00C71311"/>
    <w:rsid w:val="00C847F1"/>
    <w:rsid w:val="00C86AB5"/>
    <w:rsid w:val="00CC623F"/>
    <w:rsid w:val="00CC7844"/>
    <w:rsid w:val="00CD5254"/>
    <w:rsid w:val="00CE1BE5"/>
    <w:rsid w:val="00CE477D"/>
    <w:rsid w:val="00CE5FC7"/>
    <w:rsid w:val="00CE6AD0"/>
    <w:rsid w:val="00D052BD"/>
    <w:rsid w:val="00D10223"/>
    <w:rsid w:val="00D125C5"/>
    <w:rsid w:val="00D24349"/>
    <w:rsid w:val="00D43083"/>
    <w:rsid w:val="00D45FB8"/>
    <w:rsid w:val="00D578BF"/>
    <w:rsid w:val="00D80038"/>
    <w:rsid w:val="00D9107A"/>
    <w:rsid w:val="00D933D0"/>
    <w:rsid w:val="00DA1733"/>
    <w:rsid w:val="00DB1E46"/>
    <w:rsid w:val="00DB726D"/>
    <w:rsid w:val="00DC500C"/>
    <w:rsid w:val="00DE3CF1"/>
    <w:rsid w:val="00DF4A09"/>
    <w:rsid w:val="00E05607"/>
    <w:rsid w:val="00E074A7"/>
    <w:rsid w:val="00E10492"/>
    <w:rsid w:val="00E144A3"/>
    <w:rsid w:val="00E343FA"/>
    <w:rsid w:val="00E360EB"/>
    <w:rsid w:val="00E47A6F"/>
    <w:rsid w:val="00E50728"/>
    <w:rsid w:val="00E664ED"/>
    <w:rsid w:val="00E75D39"/>
    <w:rsid w:val="00E81967"/>
    <w:rsid w:val="00E828B1"/>
    <w:rsid w:val="00E8464A"/>
    <w:rsid w:val="00E865F1"/>
    <w:rsid w:val="00E8707A"/>
    <w:rsid w:val="00E93F5B"/>
    <w:rsid w:val="00E94B8B"/>
    <w:rsid w:val="00EA723E"/>
    <w:rsid w:val="00EB4E43"/>
    <w:rsid w:val="00EB5A27"/>
    <w:rsid w:val="00ED3C32"/>
    <w:rsid w:val="00ED3D78"/>
    <w:rsid w:val="00EE16B4"/>
    <w:rsid w:val="00EE3110"/>
    <w:rsid w:val="00EE7126"/>
    <w:rsid w:val="00EF3D3C"/>
    <w:rsid w:val="00EF4626"/>
    <w:rsid w:val="00F02192"/>
    <w:rsid w:val="00F540DF"/>
    <w:rsid w:val="00F54617"/>
    <w:rsid w:val="00F62825"/>
    <w:rsid w:val="00F728C6"/>
    <w:rsid w:val="00F732D6"/>
    <w:rsid w:val="00F76203"/>
    <w:rsid w:val="00F7758E"/>
    <w:rsid w:val="00F912FF"/>
    <w:rsid w:val="00F95C78"/>
    <w:rsid w:val="00F97585"/>
    <w:rsid w:val="00FB3175"/>
    <w:rsid w:val="00FB5FCE"/>
    <w:rsid w:val="00FC2DE5"/>
    <w:rsid w:val="00FC3C68"/>
    <w:rsid w:val="00FD0D9C"/>
    <w:rsid w:val="00FD3009"/>
    <w:rsid w:val="00FD42C4"/>
    <w:rsid w:val="00FD7A3E"/>
    <w:rsid w:val="00FE54C4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7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004"/>
    <w:pPr>
      <w:keepNext/>
      <w:numPr>
        <w:numId w:val="1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0004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0004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A0004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A0004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004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A0004"/>
    <w:pPr>
      <w:numPr>
        <w:ilvl w:val="6"/>
        <w:numId w:val="18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AA0004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A0004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4B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BDE"/>
  </w:style>
  <w:style w:type="paragraph" w:styleId="a6">
    <w:name w:val="Balloon Text"/>
    <w:basedOn w:val="a"/>
    <w:semiHidden/>
    <w:rsid w:val="00B362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8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A00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A00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A00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A00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A00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A00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AA000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AA00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A0004"/>
    <w:rPr>
      <w:rFonts w:ascii="Cambria" w:eastAsia="Times New Roman" w:hAnsi="Cambria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45FB8"/>
    <w:pPr>
      <w:ind w:left="708"/>
    </w:pPr>
  </w:style>
  <w:style w:type="character" w:styleId="a9">
    <w:name w:val="Hyperlink"/>
    <w:uiPriority w:val="99"/>
    <w:rsid w:val="000E5BA2"/>
    <w:rPr>
      <w:color w:val="0000FF"/>
      <w:u w:val="single"/>
    </w:rPr>
  </w:style>
  <w:style w:type="paragraph" w:styleId="aa">
    <w:name w:val="header"/>
    <w:basedOn w:val="a"/>
    <w:link w:val="ab"/>
    <w:rsid w:val="005F7F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F7F3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F7F31"/>
    <w:rPr>
      <w:sz w:val="24"/>
      <w:szCs w:val="24"/>
    </w:rPr>
  </w:style>
  <w:style w:type="character" w:styleId="ac">
    <w:name w:val="Strong"/>
    <w:uiPriority w:val="22"/>
    <w:qFormat/>
    <w:rsid w:val="0017570D"/>
    <w:rPr>
      <w:b/>
      <w:bCs/>
    </w:rPr>
  </w:style>
  <w:style w:type="character" w:customStyle="1" w:styleId="apple-converted-space">
    <w:name w:val="apple-converted-space"/>
    <w:basedOn w:val="a0"/>
    <w:rsid w:val="00175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28477.tilda.ws/page9129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школьной библиотеки за 2007-2008 учебный год</vt:lpstr>
    </vt:vector>
  </TitlesOfParts>
  <Company>Общеобразовательное учреждение</Company>
  <LinksUpToDate>false</LinksUpToDate>
  <CharactersWithSpaces>11216</CharactersWithSpaces>
  <SharedDoc>false</SharedDoc>
  <HLinks>
    <vt:vector size="18" baseType="variant">
      <vt:variant>
        <vt:i4>327697</vt:i4>
      </vt:variant>
      <vt:variant>
        <vt:i4>6</vt:i4>
      </vt:variant>
      <vt:variant>
        <vt:i4>0</vt:i4>
      </vt:variant>
      <vt:variant>
        <vt:i4>5</vt:i4>
      </vt:variant>
      <vt:variant>
        <vt:lpwstr>http://nic-snail.ru/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http://www.youtube.com/watch?v=-LSfPKSb9Lc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школьной библиотеки за 2007-2008 учебный год</dc:title>
  <dc:subject/>
  <dc:creator>Медиатека</dc:creator>
  <cp:keywords/>
  <cp:lastModifiedBy>User</cp:lastModifiedBy>
  <cp:revision>9</cp:revision>
  <cp:lastPrinted>2016-07-28T10:50:00Z</cp:lastPrinted>
  <dcterms:created xsi:type="dcterms:W3CDTF">2016-05-10T05:07:00Z</dcterms:created>
  <dcterms:modified xsi:type="dcterms:W3CDTF">2016-07-28T10:50:00Z</dcterms:modified>
</cp:coreProperties>
</file>